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06.05.2024 № 05-07/767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14.05.2024</w:t>
                  </w:r>
                  <w:r w:rsidRPr="00A70444">
                    <w:rPr>
                      <w:rFonts w:ascii="Times New Roman" w:hAnsi="Times New Roman" w:cs="Times New Roman"/>
                      <w:b/>
                      <w:sz w:val="24"/>
                      <w:szCs w:val="24"/>
                      <w:u w:val="single"/>
                    </w:rPr>
                    <w:fldChar w:fldCharType="end"/>
                  </w:r>
                  <w:bookmarkEnd w:id="2"/>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63225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3"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4"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5"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календарных дней 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один этап</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60%</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5"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5"/>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6"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7"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8"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19"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19"/>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D5105F" w:rsidRDefault="00D5105F" w:rsidP="000820E3">
      <w:pPr>
        <w:rPr>
          <w:rFonts w:ascii="Times New Roman" w:hAnsi="Times New Roman" w:cs="Times New Roman"/>
          <w:b/>
          <w:sz w:val="28"/>
          <w:szCs w:val="28"/>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74"/>
        <w:gridCol w:w="5176"/>
        <w:gridCol w:w="690"/>
        <w:gridCol w:w="709"/>
        <w:gridCol w:w="1418"/>
        <w:gridCol w:w="1495"/>
        <w:gridCol w:w="863"/>
        <w:gridCol w:w="1150"/>
        <w:gridCol w:w="1124"/>
      </w:tblGrid>
      <w:tr w:rsidR="00D5105F" w:rsidRPr="00D8702E" w:rsidTr="00D5105F">
        <w:trPr>
          <w:trHeight w:val="20"/>
          <w:jc w:val="center"/>
        </w:trPr>
        <w:tc>
          <w:tcPr>
            <w:tcW w:w="630" w:type="dxa"/>
            <w:vAlign w:val="center"/>
            <w:hideMark/>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 п/п</w:t>
            </w:r>
          </w:p>
        </w:tc>
        <w:tc>
          <w:tcPr>
            <w:tcW w:w="2674" w:type="dxa"/>
            <w:vAlign w:val="center"/>
            <w:hideMark/>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Наименование товара</w:t>
            </w:r>
          </w:p>
        </w:tc>
        <w:tc>
          <w:tcPr>
            <w:tcW w:w="5176" w:type="dxa"/>
            <w:vAlign w:val="center"/>
            <w:hideMark/>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690" w:type="dxa"/>
            <w:vAlign w:val="center"/>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Ед. изм.</w:t>
            </w:r>
          </w:p>
        </w:tc>
        <w:tc>
          <w:tcPr>
            <w:tcW w:w="709" w:type="dxa"/>
            <w:vAlign w:val="center"/>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Кол-во</w:t>
            </w:r>
          </w:p>
        </w:tc>
        <w:tc>
          <w:tcPr>
            <w:tcW w:w="1418" w:type="dxa"/>
            <w:vAlign w:val="center"/>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ОКПД2/ КТРУ</w:t>
            </w:r>
          </w:p>
        </w:tc>
        <w:tc>
          <w:tcPr>
            <w:tcW w:w="1495" w:type="dxa"/>
            <w:shd w:val="clear" w:color="auto" w:fill="FFFFCC"/>
            <w:vAlign w:val="center"/>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Страна происхождения</w:t>
            </w:r>
          </w:p>
        </w:tc>
        <w:tc>
          <w:tcPr>
            <w:tcW w:w="863" w:type="dxa"/>
            <w:shd w:val="clear" w:color="auto" w:fill="FFFFCC"/>
            <w:vAlign w:val="center"/>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НДС %</w:t>
            </w:r>
          </w:p>
        </w:tc>
        <w:tc>
          <w:tcPr>
            <w:tcW w:w="1150" w:type="dxa"/>
            <w:shd w:val="clear" w:color="auto" w:fill="FFFFCC"/>
            <w:vAlign w:val="center"/>
          </w:tcPr>
          <w:p w:rsidR="00D5105F" w:rsidRPr="00D8702E" w:rsidRDefault="00D5105F" w:rsidP="00B912F0">
            <w:pPr>
              <w:spacing w:after="0" w:line="240" w:lineRule="auto"/>
              <w:jc w:val="center"/>
              <w:rPr>
                <w:rFonts w:ascii="Times New Roman" w:eastAsia="Times New Roman" w:hAnsi="Times New Roman" w:cs="Times New Roman"/>
                <w:b/>
                <w:color w:val="FF0000"/>
                <w:lang w:eastAsia="ru-RU"/>
              </w:rPr>
            </w:pPr>
            <w:r w:rsidRPr="00D8702E">
              <w:rPr>
                <w:rFonts w:ascii="Times New Roman" w:eastAsia="Times New Roman" w:hAnsi="Times New Roman" w:cs="Times New Roman"/>
                <w:b/>
                <w:lang w:eastAsia="ru-RU"/>
              </w:rPr>
              <w:t>Цена за ед. с НДС (руб.)</w:t>
            </w:r>
          </w:p>
        </w:tc>
        <w:tc>
          <w:tcPr>
            <w:tcW w:w="1124" w:type="dxa"/>
            <w:shd w:val="clear" w:color="auto" w:fill="FFFFCC"/>
            <w:vAlign w:val="center"/>
          </w:tcPr>
          <w:p w:rsidR="00D5105F" w:rsidRPr="00D8702E" w:rsidRDefault="00D5105F" w:rsidP="00B912F0">
            <w:pPr>
              <w:spacing w:after="0" w:line="240" w:lineRule="auto"/>
              <w:jc w:val="center"/>
              <w:rPr>
                <w:rFonts w:ascii="Times New Roman" w:eastAsia="Times New Roman" w:hAnsi="Times New Roman" w:cs="Times New Roman"/>
                <w:b/>
                <w:lang w:eastAsia="ru-RU"/>
              </w:rPr>
            </w:pPr>
            <w:r w:rsidRPr="00D8702E">
              <w:rPr>
                <w:rFonts w:ascii="Times New Roman" w:eastAsia="Times New Roman" w:hAnsi="Times New Roman" w:cs="Times New Roman"/>
                <w:b/>
                <w:lang w:eastAsia="ru-RU"/>
              </w:rPr>
              <w:t>Сумма с НДС (руб.)</w:t>
            </w:r>
          </w:p>
        </w:tc>
      </w:tr>
      <w:tr w:rsidR="00D5105F" w:rsidRPr="00D8702E" w:rsidTr="00D5105F">
        <w:trPr>
          <w:trHeight w:val="20"/>
          <w:jc w:val="center"/>
        </w:trPr>
        <w:tc>
          <w:tcPr>
            <w:tcW w:w="630" w:type="dxa"/>
            <w:vAlign w:val="center"/>
          </w:tcPr>
          <w:p w:rsidR="00D5105F" w:rsidRPr="00D8702E" w:rsidRDefault="00D5105F" w:rsidP="00B912F0">
            <w:pPr>
              <w:spacing w:after="0" w:line="240" w:lineRule="auto"/>
              <w:jc w:val="both"/>
              <w:rPr>
                <w:rFonts w:ascii="Times New Roman" w:eastAsia="Times New Roman" w:hAnsi="Times New Roman" w:cs="Times New Roman"/>
                <w:lang w:eastAsia="ru-RU"/>
              </w:rPr>
            </w:pPr>
            <w:r w:rsidRPr="00D8702E">
              <w:rPr>
                <w:rFonts w:ascii="Times New Roman" w:eastAsia="Times New Roman" w:hAnsi="Times New Roman" w:cs="Times New Roman"/>
                <w:lang w:eastAsia="ru-RU"/>
              </w:rPr>
              <w:t>1.</w:t>
            </w:r>
          </w:p>
          <w:p w:rsidR="00D5105F" w:rsidRPr="00D8702E" w:rsidRDefault="00D5105F" w:rsidP="00B912F0">
            <w:pPr>
              <w:spacing w:after="0" w:line="240" w:lineRule="auto"/>
              <w:jc w:val="both"/>
              <w:rPr>
                <w:rFonts w:ascii="Times New Roman" w:eastAsia="Times New Roman" w:hAnsi="Times New Roman" w:cs="Times New Roman"/>
                <w:lang w:eastAsia="ru-RU"/>
              </w:rPr>
            </w:pPr>
          </w:p>
        </w:tc>
        <w:tc>
          <w:tcPr>
            <w:tcW w:w="2674" w:type="dxa"/>
            <w:vAlign w:val="center"/>
          </w:tcPr>
          <w:p w:rsidR="00D5105F" w:rsidRPr="00D8702E" w:rsidRDefault="00D5105F" w:rsidP="00D5105F">
            <w:pPr>
              <w:spacing w:after="0" w:line="240" w:lineRule="auto"/>
              <w:rPr>
                <w:rFonts w:ascii="Times New Roman" w:eastAsia="Times New Roman" w:hAnsi="Times New Roman" w:cs="Times New Roman"/>
                <w:lang w:eastAsia="ru-RU"/>
              </w:rPr>
            </w:pPr>
            <w:r w:rsidRPr="00D5105F">
              <w:rPr>
                <w:rFonts w:ascii="Times New Roman" w:eastAsia="Times New Roman" w:hAnsi="Times New Roman" w:cs="Times New Roman"/>
              </w:rPr>
              <w:t>Материал шовный рассасывающийся</w:t>
            </w:r>
          </w:p>
        </w:tc>
        <w:tc>
          <w:tcPr>
            <w:tcW w:w="5176" w:type="dxa"/>
            <w:vAlign w:val="center"/>
          </w:tcPr>
          <w:p w:rsidR="00D5105F" w:rsidRPr="00D5105F" w:rsidRDefault="00D5105F" w:rsidP="00D5105F">
            <w:pPr>
              <w:spacing w:after="0" w:line="240" w:lineRule="auto"/>
              <w:rPr>
                <w:rFonts w:ascii="Times New Roman" w:hAnsi="Times New Roman" w:cs="Times New Roman"/>
              </w:rPr>
            </w:pPr>
            <w:r w:rsidRPr="00D5105F">
              <w:rPr>
                <w:rFonts w:ascii="Times New Roman" w:hAnsi="Times New Roman" w:cs="Times New Roman"/>
              </w:rPr>
              <w:t>Имеет однонаправленные насечки, что позволяет избегать дополнительных узлов. После затягивания нить не распускается. - Монофиламентный синтетический материал со сроком рассасывания примерно 180 дней.</w:t>
            </w:r>
          </w:p>
          <w:p w:rsidR="00D5105F" w:rsidRPr="00D5105F" w:rsidRDefault="00D5105F" w:rsidP="00D5105F">
            <w:pPr>
              <w:spacing w:after="0" w:line="240" w:lineRule="auto"/>
              <w:rPr>
                <w:rFonts w:ascii="Times New Roman" w:hAnsi="Times New Roman" w:cs="Times New Roman"/>
              </w:rPr>
            </w:pPr>
            <w:r w:rsidRPr="00D5105F">
              <w:rPr>
                <w:rFonts w:ascii="Times New Roman" w:hAnsi="Times New Roman" w:cs="Times New Roman"/>
              </w:rPr>
              <w:t>Обеспечивает меньшую кровопотерю во время операции.</w:t>
            </w:r>
          </w:p>
          <w:p w:rsidR="00D5105F" w:rsidRPr="00D5105F" w:rsidRDefault="00D5105F" w:rsidP="00D5105F">
            <w:pPr>
              <w:spacing w:after="0" w:line="240" w:lineRule="auto"/>
              <w:rPr>
                <w:rFonts w:ascii="Times New Roman" w:hAnsi="Times New Roman" w:cs="Times New Roman"/>
              </w:rPr>
            </w:pPr>
            <w:r w:rsidRPr="00D5105F">
              <w:rPr>
                <w:rFonts w:ascii="Times New Roman" w:hAnsi="Times New Roman" w:cs="Times New Roman"/>
              </w:rPr>
              <w:t xml:space="preserve">Обеспечивает равномерное кровоснабжение раны и ее успешное заживление, снижается риск инфекций.  </w:t>
            </w:r>
          </w:p>
          <w:p w:rsidR="00D5105F" w:rsidRPr="00D5105F" w:rsidRDefault="00D5105F" w:rsidP="00D5105F">
            <w:pPr>
              <w:spacing w:after="0" w:line="240" w:lineRule="auto"/>
              <w:rPr>
                <w:rFonts w:ascii="Times New Roman" w:hAnsi="Times New Roman" w:cs="Times New Roman"/>
              </w:rPr>
            </w:pPr>
            <w:r w:rsidRPr="00D5105F">
              <w:rPr>
                <w:rFonts w:ascii="Times New Roman" w:hAnsi="Times New Roman" w:cs="Times New Roman"/>
              </w:rPr>
              <w:t xml:space="preserve">Позволяет хирургу легко и быстро провести операцию. </w:t>
            </w:r>
          </w:p>
          <w:p w:rsidR="00D5105F" w:rsidRPr="00D8702E" w:rsidRDefault="001F0480" w:rsidP="00D510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rPr>
              <w:t>Колющ</w:t>
            </w:r>
            <w:bookmarkStart w:id="20" w:name="_GoBack"/>
            <w:bookmarkEnd w:id="20"/>
            <w:r w:rsidR="00D5105F" w:rsidRPr="00D5105F">
              <w:rPr>
                <w:rFonts w:ascii="Times New Roman" w:eastAsia="Times New Roman" w:hAnsi="Times New Roman" w:cs="Times New Roman"/>
              </w:rPr>
              <w:t>ая нить 3/0 26 5/8 TAPER POINT (колющая) 15</w:t>
            </w:r>
          </w:p>
        </w:tc>
        <w:tc>
          <w:tcPr>
            <w:tcW w:w="690" w:type="dxa"/>
            <w:vAlign w:val="center"/>
          </w:tcPr>
          <w:p w:rsidR="00D5105F" w:rsidRPr="00D8702E" w:rsidRDefault="00D5105F" w:rsidP="00B912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709" w:type="dxa"/>
            <w:vAlign w:val="center"/>
          </w:tcPr>
          <w:p w:rsidR="00D5105F" w:rsidRPr="00D8702E" w:rsidRDefault="00D5105F" w:rsidP="00B912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418" w:type="dxa"/>
            <w:vAlign w:val="center"/>
          </w:tcPr>
          <w:p w:rsidR="00D5105F" w:rsidRPr="00D8702E" w:rsidRDefault="00D5105F" w:rsidP="00B912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21.20.24.120</w:t>
            </w:r>
          </w:p>
        </w:tc>
        <w:tc>
          <w:tcPr>
            <w:tcW w:w="1495" w:type="dxa"/>
            <w:shd w:val="clear" w:color="auto" w:fill="FFFFCC"/>
            <w:vAlign w:val="center"/>
          </w:tcPr>
          <w:p w:rsidR="00D5105F" w:rsidRPr="00D8702E" w:rsidRDefault="00D5105F" w:rsidP="00B912F0">
            <w:pPr>
              <w:spacing w:after="0" w:line="240" w:lineRule="auto"/>
              <w:jc w:val="both"/>
              <w:rPr>
                <w:rFonts w:ascii="Times New Roman" w:eastAsia="Times New Roman" w:hAnsi="Times New Roman" w:cs="Times New Roman"/>
                <w:lang w:eastAsia="ru-RU"/>
              </w:rPr>
            </w:pPr>
          </w:p>
        </w:tc>
        <w:tc>
          <w:tcPr>
            <w:tcW w:w="863" w:type="dxa"/>
            <w:shd w:val="clear" w:color="auto" w:fill="FFFFCC"/>
            <w:vAlign w:val="center"/>
          </w:tcPr>
          <w:p w:rsidR="00D5105F" w:rsidRPr="00D8702E" w:rsidRDefault="00D5105F" w:rsidP="00B912F0">
            <w:pPr>
              <w:spacing w:after="0" w:line="240" w:lineRule="auto"/>
              <w:jc w:val="both"/>
              <w:rPr>
                <w:rFonts w:ascii="Times New Roman" w:eastAsia="Times New Roman" w:hAnsi="Times New Roman" w:cs="Times New Roman"/>
                <w:lang w:eastAsia="ru-RU"/>
              </w:rPr>
            </w:pPr>
          </w:p>
        </w:tc>
        <w:tc>
          <w:tcPr>
            <w:tcW w:w="1150" w:type="dxa"/>
            <w:shd w:val="clear" w:color="auto" w:fill="FFFFCC"/>
            <w:vAlign w:val="center"/>
          </w:tcPr>
          <w:p w:rsidR="00D5105F" w:rsidRPr="00D8702E" w:rsidRDefault="00D5105F" w:rsidP="00B912F0">
            <w:pPr>
              <w:spacing w:after="0" w:line="240" w:lineRule="auto"/>
              <w:jc w:val="both"/>
              <w:rPr>
                <w:rFonts w:ascii="Times New Roman" w:eastAsia="Times New Roman" w:hAnsi="Times New Roman" w:cs="Times New Roman"/>
                <w:lang w:eastAsia="ru-RU"/>
              </w:rPr>
            </w:pPr>
          </w:p>
        </w:tc>
        <w:tc>
          <w:tcPr>
            <w:tcW w:w="1124" w:type="dxa"/>
            <w:shd w:val="clear" w:color="auto" w:fill="FFFFCC"/>
            <w:vAlign w:val="center"/>
          </w:tcPr>
          <w:p w:rsidR="00D5105F" w:rsidRPr="00D8702E" w:rsidRDefault="00D5105F" w:rsidP="00B912F0">
            <w:pPr>
              <w:spacing w:after="0" w:line="240" w:lineRule="auto"/>
              <w:jc w:val="both"/>
              <w:rPr>
                <w:rFonts w:ascii="Times New Roman" w:eastAsia="Times New Roman" w:hAnsi="Times New Roman" w:cs="Times New Roman"/>
                <w:lang w:eastAsia="ru-RU"/>
              </w:rPr>
            </w:pPr>
          </w:p>
        </w:tc>
      </w:tr>
    </w:tbl>
    <w:p w:rsidR="00D5105F" w:rsidRDefault="00D5105F" w:rsidP="000820E3">
      <w:pPr>
        <w:rPr>
          <w:rFonts w:ascii="Times New Roman" w:hAnsi="Times New Roman" w:cs="Times New Roman"/>
          <w:b/>
          <w:sz w:val="28"/>
          <w:szCs w:val="28"/>
        </w:rPr>
        <w:sectPr w:rsidR="00D5105F" w:rsidSect="00D5105F">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68" w:rsidRDefault="00AC4368">
      <w:pPr>
        <w:spacing w:after="0" w:line="240" w:lineRule="auto"/>
      </w:pPr>
      <w:r>
        <w:separator/>
      </w:r>
    </w:p>
  </w:endnote>
  <w:endnote w:type="continuationSeparator" w:id="0">
    <w:p w:rsidR="00AC4368" w:rsidRDefault="00A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0" w:rsidRDefault="0063225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632250">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F0480">
          <w:rPr>
            <w:noProof/>
          </w:rPr>
          <w:t>2</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AC436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AC436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F0480">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AC436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F048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68" w:rsidRDefault="00AC4368">
      <w:pPr>
        <w:spacing w:after="0" w:line="240" w:lineRule="auto"/>
      </w:pPr>
      <w:r>
        <w:separator/>
      </w:r>
    </w:p>
  </w:footnote>
  <w:footnote w:type="continuationSeparator" w:id="0">
    <w:p w:rsidR="00AC4368" w:rsidRDefault="00AC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0" w:rsidRDefault="0063225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0" w:rsidRDefault="0063225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50" w:rsidRDefault="00632250">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0480"/>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250"/>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C4368"/>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5105F"/>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0C12"/>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9D89"/>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af9">
    <w:name w:val="Знак Знак"/>
    <w:basedOn w:val="a0"/>
    <w:rsid w:val="00D5105F"/>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B160-6E85-4AF9-9EC5-C48A437F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Пузанова Елена Анатольевна</cp:lastModifiedBy>
  <cp:revision>4</cp:revision>
  <cp:lastPrinted>2018-01-19T15:25:00Z</cp:lastPrinted>
  <dcterms:created xsi:type="dcterms:W3CDTF">2024-05-06T05:21:00Z</dcterms:created>
  <dcterms:modified xsi:type="dcterms:W3CDTF">2024-05-06T08:57:00Z</dcterms:modified>
</cp:coreProperties>
</file>