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03.05.2024 № 10.3-09/762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13.05.2024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DC11FC">
            <w:pPr>
              <w:tabs>
                <w:tab w:val="left" w:pos="284"/>
              </w:tabs>
              <w:ind w:left="-1"/>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042C6F">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Поставка элементов питания</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197758, Санкт-Петербург, п. Песочный, ул. Ленинградская, д. № 68, хозяйственный склад</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даты заключения Контракта</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В течение 10 (десяти) рабочих дней с даты заключения Контракта</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 (одна) поставка</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Декларация о соответствии товара</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Да</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менее 12 месяцев</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установлены</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установлены</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установлены</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предусмотрены</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установлены</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Указывается участником закупки</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10 штук</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lastRenderedPageBreak/>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6052F2" w:rsidRPr="000437D6" w:rsidRDefault="006052F2" w:rsidP="00E52880">
      <w:pPr>
        <w:pStyle w:val="a7"/>
        <w:widowControl w:val="0"/>
        <w:spacing w:after="0"/>
        <w:ind w:left="644"/>
        <w:jc w:val="center"/>
        <w:rPr>
          <w:rFonts w:ascii="Times New Roman" w:eastAsia="Courier New" w:hAnsi="Times New Roman" w:cs="Times New Roman"/>
          <w:b/>
        </w:rPr>
      </w:pPr>
    </w:p>
    <w:tbl>
      <w:tblPr>
        <w:tblW w:w="16273" w:type="dxa"/>
        <w:tblInd w:w="-147" w:type="dxa"/>
        <w:tblLayout w:type="fixed"/>
        <w:tblLook w:val="00A0" w:firstRow="1" w:lastRow="0" w:firstColumn="1" w:lastColumn="0" w:noHBand="0" w:noVBand="0"/>
      </w:tblPr>
      <w:tblGrid>
        <w:gridCol w:w="539"/>
        <w:gridCol w:w="1559"/>
        <w:gridCol w:w="3827"/>
        <w:gridCol w:w="1134"/>
        <w:gridCol w:w="1276"/>
        <w:gridCol w:w="1417"/>
        <w:gridCol w:w="1701"/>
        <w:gridCol w:w="1701"/>
        <w:gridCol w:w="1418"/>
        <w:gridCol w:w="1701"/>
      </w:tblGrid>
      <w:tr w:rsidR="006052F2" w:rsidRPr="00C877CE" w:rsidTr="009C2F4B">
        <w:trPr>
          <w:trHeight w:val="712"/>
        </w:trPr>
        <w:tc>
          <w:tcPr>
            <w:tcW w:w="539"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 п/п</w:t>
            </w:r>
          </w:p>
        </w:tc>
        <w:tc>
          <w:tcPr>
            <w:tcW w:w="1559"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Наименование товара</w:t>
            </w:r>
          </w:p>
        </w:tc>
        <w:tc>
          <w:tcPr>
            <w:tcW w:w="3827"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Функциональные, технические и качественные характеристики</w:t>
            </w:r>
          </w:p>
        </w:tc>
        <w:tc>
          <w:tcPr>
            <w:tcW w:w="1134"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Ед. изм.</w:t>
            </w:r>
            <w:r w:rsidRPr="00C877CE">
              <w:rPr>
                <w:rFonts w:ascii="Times New Roman" w:eastAsia="Times New Roman" w:hAnsi="Times New Roman" w:cs="Times New Roman"/>
                <w:sz w:val="24"/>
                <w:szCs w:val="24"/>
              </w:rPr>
              <w:t xml:space="preserve"> по ОКЕИ</w:t>
            </w:r>
          </w:p>
        </w:tc>
        <w:tc>
          <w:tcPr>
            <w:tcW w:w="1276"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Кол-во</w:t>
            </w:r>
          </w:p>
        </w:tc>
        <w:tc>
          <w:tcPr>
            <w:tcW w:w="1417"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 xml:space="preserve">ОКПД 2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Страна происхождения</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81395B">
              <w:rPr>
                <w:rFonts w:ascii="Times New Roman" w:eastAsia="Times New Roman" w:hAnsi="Times New Roman" w:cs="Times New Roman"/>
                <w:bCs/>
                <w:sz w:val="24"/>
                <w:szCs w:val="24"/>
              </w:rPr>
              <w:t>Цена за ед</w:t>
            </w:r>
            <w:r>
              <w:rPr>
                <w:rFonts w:ascii="Times New Roman" w:eastAsia="Times New Roman" w:hAnsi="Times New Roman" w:cs="Times New Roman"/>
                <w:bCs/>
                <w:sz w:val="24"/>
                <w:szCs w:val="24"/>
              </w:rPr>
              <w:t xml:space="preserve">иницу </w:t>
            </w:r>
            <w:r w:rsidRPr="0081395B">
              <w:rPr>
                <w:rFonts w:ascii="Times New Roman" w:eastAsia="Times New Roman" w:hAnsi="Times New Roman" w:cs="Times New Roman"/>
                <w:bCs/>
                <w:sz w:val="24"/>
                <w:szCs w:val="24"/>
              </w:rPr>
              <w:t>товара</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НДС% </w:t>
            </w: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052F2" w:rsidRDefault="006052F2" w:rsidP="009C2F4B">
            <w:pPr>
              <w:spacing w:after="0"/>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Сумма с НДС</w:t>
            </w:r>
          </w:p>
        </w:tc>
      </w:tr>
      <w:tr w:rsidR="006052F2" w:rsidRPr="00C877CE" w:rsidTr="009C2F4B">
        <w:trPr>
          <w:trHeight w:val="712"/>
        </w:trPr>
        <w:tc>
          <w:tcPr>
            <w:tcW w:w="539"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ind w:right="-108"/>
              <w:jc w:val="center"/>
              <w:rPr>
                <w:rFonts w:ascii="Times New Roman" w:eastAsia="Times New Roman" w:hAnsi="Times New Roman" w:cs="Times New Roman"/>
                <w:bCs/>
                <w:sz w:val="24"/>
                <w:szCs w:val="24"/>
                <w:lang w:val="en-US"/>
              </w:rPr>
            </w:pPr>
            <w:r w:rsidRPr="00C877CE">
              <w:rPr>
                <w:rFonts w:ascii="Times New Roman" w:eastAsia="Times New Roman" w:hAnsi="Times New Roman" w:cs="Times New Roman"/>
                <w:bCs/>
                <w:sz w:val="24"/>
                <w:szCs w:val="24"/>
                <w:lang w:val="en-US"/>
              </w:rPr>
              <w:t>1</w:t>
            </w:r>
          </w:p>
        </w:tc>
        <w:tc>
          <w:tcPr>
            <w:tcW w:w="1559"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sz w:val="24"/>
                <w:szCs w:val="24"/>
              </w:rPr>
            </w:pPr>
            <w:r w:rsidRPr="00C877CE">
              <w:rPr>
                <w:rFonts w:ascii="Times New Roman" w:eastAsia="Times New Roman" w:hAnsi="Times New Roman" w:cs="Times New Roman"/>
                <w:sz w:val="24"/>
                <w:szCs w:val="24"/>
              </w:rPr>
              <w:t>Элемент питания</w:t>
            </w:r>
          </w:p>
        </w:tc>
        <w:tc>
          <w:tcPr>
            <w:tcW w:w="3827"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line="240" w:lineRule="auto"/>
              <w:rPr>
                <w:rFonts w:ascii="Times New Roman" w:eastAsia="Times New Roman" w:hAnsi="Times New Roman" w:cs="Times New Roman"/>
                <w:sz w:val="24"/>
                <w:szCs w:val="24"/>
                <w:lang w:eastAsia="ru-RU"/>
              </w:rPr>
            </w:pPr>
            <w:r w:rsidRPr="00C877CE">
              <w:rPr>
                <w:rFonts w:ascii="Times New Roman" w:eastAsia="Times New Roman" w:hAnsi="Times New Roman" w:cs="Times New Roman"/>
                <w:sz w:val="24"/>
                <w:szCs w:val="24"/>
                <w:lang w:eastAsia="ru-RU"/>
              </w:rPr>
              <w:t xml:space="preserve">Вид элемента питания: </w:t>
            </w:r>
            <w:r w:rsidRPr="00C877CE">
              <w:rPr>
                <w:rFonts w:ascii="Times New Roman" w:eastAsia="Times New Roman" w:hAnsi="Times New Roman" w:cs="Times New Roman"/>
                <w:sz w:val="24"/>
                <w:szCs w:val="24"/>
                <w:lang w:val="en-US" w:eastAsia="ru-RU"/>
              </w:rPr>
              <w:t>CR</w:t>
            </w:r>
            <w:r w:rsidRPr="00C877C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7345</w:t>
            </w:r>
          </w:p>
          <w:p w:rsidR="006052F2" w:rsidRPr="00C877CE" w:rsidRDefault="006052F2" w:rsidP="009C2F4B">
            <w:pPr>
              <w:spacing w:after="0" w:line="240" w:lineRule="auto"/>
              <w:rPr>
                <w:rFonts w:ascii="Times New Roman" w:eastAsia="Times New Roman" w:hAnsi="Times New Roman" w:cs="Times New Roman"/>
                <w:sz w:val="24"/>
                <w:szCs w:val="24"/>
                <w:lang w:eastAsia="ru-RU"/>
              </w:rPr>
            </w:pPr>
            <w:r w:rsidRPr="00C877CE">
              <w:rPr>
                <w:rFonts w:ascii="Times New Roman" w:eastAsia="Times New Roman" w:hAnsi="Times New Roman" w:cs="Times New Roman"/>
                <w:sz w:val="24"/>
                <w:szCs w:val="24"/>
                <w:lang w:eastAsia="ru-RU"/>
              </w:rPr>
              <w:t>Номинальное напряжение: 3</w:t>
            </w:r>
            <w:r w:rsidRPr="00C877CE">
              <w:rPr>
                <w:rFonts w:ascii="Times New Roman" w:eastAsia="Times New Roman" w:hAnsi="Times New Roman" w:cs="Times New Roman"/>
                <w:sz w:val="24"/>
                <w:szCs w:val="24"/>
                <w:lang w:val="en-US" w:eastAsia="ru-RU"/>
              </w:rPr>
              <w:t>B</w:t>
            </w:r>
          </w:p>
          <w:p w:rsidR="006052F2" w:rsidRPr="00C877CE" w:rsidRDefault="006052F2" w:rsidP="009C2F4B">
            <w:pPr>
              <w:spacing w:after="0" w:line="240" w:lineRule="auto"/>
              <w:rPr>
                <w:rFonts w:ascii="Times New Roman" w:eastAsia="Times New Roman" w:hAnsi="Times New Roman" w:cs="Times New Roman"/>
                <w:sz w:val="24"/>
                <w:szCs w:val="24"/>
                <w:lang w:eastAsia="ru-RU"/>
              </w:rPr>
            </w:pPr>
            <w:r w:rsidRPr="00C877CE">
              <w:rPr>
                <w:rFonts w:ascii="Times New Roman" w:eastAsia="Times New Roman" w:hAnsi="Times New Roman" w:cs="Times New Roman"/>
                <w:sz w:val="24"/>
                <w:szCs w:val="24"/>
                <w:lang w:eastAsia="ru-RU"/>
              </w:rPr>
              <w:t>Размер элемента питания:CR1</w:t>
            </w:r>
            <w:r>
              <w:rPr>
                <w:rFonts w:ascii="Times New Roman" w:eastAsia="Times New Roman" w:hAnsi="Times New Roman" w:cs="Times New Roman"/>
                <w:sz w:val="24"/>
                <w:szCs w:val="24"/>
                <w:lang w:eastAsia="ru-RU"/>
              </w:rPr>
              <w:t>7345</w:t>
            </w:r>
          </w:p>
          <w:p w:rsidR="006052F2" w:rsidRPr="00C877CE" w:rsidRDefault="006052F2" w:rsidP="009C2F4B">
            <w:pPr>
              <w:spacing w:after="0" w:line="240" w:lineRule="auto"/>
              <w:rPr>
                <w:rFonts w:ascii="Times New Roman" w:eastAsia="Times New Roman" w:hAnsi="Times New Roman" w:cs="Times New Roman"/>
                <w:sz w:val="24"/>
                <w:szCs w:val="24"/>
                <w:lang w:eastAsia="ru-RU"/>
              </w:rPr>
            </w:pPr>
            <w:r w:rsidRPr="00C877CE">
              <w:rPr>
                <w:rFonts w:ascii="Times New Roman" w:eastAsia="Times New Roman" w:hAnsi="Times New Roman" w:cs="Times New Roman"/>
                <w:sz w:val="24"/>
                <w:szCs w:val="24"/>
                <w:lang w:eastAsia="ru-RU"/>
              </w:rPr>
              <w:t>Тип электролита элемента питания: литий (CR)</w:t>
            </w:r>
          </w:p>
          <w:p w:rsidR="006052F2" w:rsidRPr="00C877CE" w:rsidRDefault="006052F2" w:rsidP="009C2F4B">
            <w:pPr>
              <w:spacing w:after="0" w:line="240" w:lineRule="auto"/>
              <w:rPr>
                <w:rFonts w:ascii="Times New Roman" w:eastAsia="Times New Roman" w:hAnsi="Times New Roman" w:cs="Times New Roman"/>
                <w:sz w:val="24"/>
                <w:szCs w:val="24"/>
                <w:lang w:eastAsia="ru-RU"/>
              </w:rPr>
            </w:pPr>
            <w:r w:rsidRPr="00C877CE">
              <w:rPr>
                <w:rFonts w:ascii="Times New Roman" w:eastAsia="Times New Roman" w:hAnsi="Times New Roman" w:cs="Times New Roman"/>
                <w:sz w:val="24"/>
                <w:szCs w:val="24"/>
                <w:lang w:eastAsia="ru-RU"/>
              </w:rPr>
              <w:t xml:space="preserve">Полная совместимость с </w:t>
            </w:r>
            <w:r>
              <w:rPr>
                <w:rFonts w:ascii="Times New Roman" w:eastAsia="Times New Roman" w:hAnsi="Times New Roman" w:cs="Times New Roman"/>
                <w:sz w:val="24"/>
                <w:szCs w:val="24"/>
                <w:lang w:eastAsia="ru-RU"/>
              </w:rPr>
              <w:t>дефибриллятором</w:t>
            </w:r>
            <w:r w:rsidRPr="0081395B">
              <w:rPr>
                <w:rFonts w:ascii="Times New Roman" w:eastAsia="Times New Roman" w:hAnsi="Times New Roman" w:cs="Times New Roman"/>
                <w:sz w:val="24"/>
                <w:szCs w:val="24"/>
                <w:lang w:eastAsia="ru-RU"/>
              </w:rPr>
              <w:t xml:space="preserve"> ZOLL</w:t>
            </w:r>
          </w:p>
        </w:tc>
        <w:tc>
          <w:tcPr>
            <w:tcW w:w="1134" w:type="dxa"/>
            <w:tcBorders>
              <w:top w:val="single" w:sz="4" w:space="0" w:color="auto"/>
              <w:left w:val="nil"/>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шт</w:t>
            </w:r>
          </w:p>
        </w:tc>
        <w:tc>
          <w:tcPr>
            <w:tcW w:w="1276"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p w:rsidR="006052F2" w:rsidRPr="0081395B" w:rsidRDefault="006052F2" w:rsidP="009C2F4B">
            <w:pPr>
              <w:spacing w:after="0"/>
              <w:ind w:left="-108"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417" w:type="dxa"/>
            <w:tcBorders>
              <w:top w:val="single" w:sz="4" w:space="0" w:color="auto"/>
              <w:left w:val="single" w:sz="4" w:space="0" w:color="auto"/>
              <w:bottom w:val="single" w:sz="4" w:space="0" w:color="auto"/>
              <w:right w:val="single" w:sz="4" w:space="0" w:color="auto"/>
            </w:tcBorders>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p w:rsidR="006052F2" w:rsidRPr="00C877CE" w:rsidRDefault="006052F2" w:rsidP="009C2F4B">
            <w:pPr>
              <w:spacing w:after="0"/>
              <w:ind w:left="-108" w:right="-108"/>
              <w:jc w:val="center"/>
              <w:rPr>
                <w:rFonts w:ascii="Times New Roman" w:eastAsia="Times New Roman" w:hAnsi="Times New Roman" w:cs="Times New Roman"/>
                <w:bCs/>
                <w:sz w:val="24"/>
                <w:szCs w:val="24"/>
              </w:rPr>
            </w:pPr>
            <w:r w:rsidRPr="00C877CE">
              <w:rPr>
                <w:rFonts w:ascii="Times New Roman" w:eastAsia="Times New Roman" w:hAnsi="Times New Roman" w:cs="Times New Roman"/>
                <w:bCs/>
                <w:sz w:val="24"/>
                <w:szCs w:val="24"/>
              </w:rPr>
              <w:t>32.50.13.190</w:t>
            </w: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00"/>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00"/>
            <w:vAlign w:val="center"/>
          </w:tcPr>
          <w:p w:rsidR="006052F2" w:rsidRPr="00C877CE" w:rsidRDefault="006052F2" w:rsidP="009C2F4B">
            <w:pPr>
              <w:spacing w:after="0"/>
              <w:ind w:left="-108" w:right="-108"/>
              <w:jc w:val="center"/>
              <w:rPr>
                <w:rFonts w:ascii="Times New Roman" w:eastAsia="Times New Roman" w:hAnsi="Times New Roman" w:cs="Times New Roman"/>
                <w:bCs/>
                <w:sz w:val="24"/>
                <w:szCs w:val="24"/>
              </w:rPr>
            </w:pPr>
          </w:p>
        </w:tc>
      </w:tr>
    </w:tbl>
    <w:p w:rsidR="00170252" w:rsidRDefault="00170252" w:rsidP="000820E3">
      <w:pPr>
        <w:rPr>
          <w:rFonts w:ascii="Times New Roman" w:hAnsi="Times New Roman" w:cs="Times New Roman"/>
          <w:b/>
          <w:sz w:val="28"/>
          <w:szCs w:val="28"/>
        </w:rPr>
      </w:pPr>
    </w:p>
    <w:sectPr w:rsidR="00170252" w:rsidSect="006052F2">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B6C" w:rsidRDefault="005C2B6C">
      <w:pPr>
        <w:spacing w:after="0" w:line="240" w:lineRule="auto"/>
      </w:pPr>
      <w:r>
        <w:separator/>
      </w:r>
    </w:p>
  </w:endnote>
  <w:endnote w:type="continuationSeparator" w:id="0">
    <w:p w:rsidR="005C2B6C" w:rsidRDefault="005C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42C6F" w:rsidRDefault="00042C6F">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42C6F">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42C6F">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042C6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42C6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042C6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B6C" w:rsidRDefault="005C2B6C">
      <w:pPr>
        <w:spacing w:after="0" w:line="240" w:lineRule="auto"/>
      </w:pPr>
      <w:r>
        <w:separator/>
      </w:r>
    </w:p>
  </w:footnote>
  <w:footnote w:type="continuationSeparator" w:id="0">
    <w:p w:rsidR="005C2B6C" w:rsidRDefault="005C2B6C">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42C6F" w:rsidRDefault="00042C6F">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42C6F" w:rsidRDefault="00042C6F">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042C6F" w:rsidRDefault="00042C6F">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2C6F"/>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C2B6C"/>
    <w:rsid w:val="005F153F"/>
    <w:rsid w:val="00603DF0"/>
    <w:rsid w:val="006052F2"/>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03D0C-C9D5-4797-8AE6-BF5C56A8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2024-05-03T13:36:00Z</dcterms:created>
  <dcterms:modified xsi:type="dcterms:W3CDTF">2024-05-03T13:36:00Z</dcterms:modified>
</cp:coreProperties>
</file>