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06.05.2024 № 05-07/768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14.05.2024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474A6B">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Реактивы для научной лаборатории канцерогенеза и старения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22.11.2024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xml:space="preserve">
                В течение 6 (шести) рабочих дней после поступления заявки от Покупателя. Последняя дата подачи заявки на поставку 15.11.2024. Максимальное количество партий – 2 (две).
                <w:br/>
              </w: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БЕЗ 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lastRenderedPageBreak/>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lastRenderedPageBreak/>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lastRenderedPageBreak/>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831366" w:rsidRPr="00831366" w:rsidRDefault="00C14573" w:rsidP="00831366">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22" w:type="pct"/>
        <w:tblLayout w:type="fixed"/>
        <w:tblLook w:val="0000" w:firstRow="0" w:lastRow="0" w:firstColumn="0" w:lastColumn="0" w:noHBand="0" w:noVBand="0"/>
      </w:tblPr>
      <w:tblGrid>
        <w:gridCol w:w="1524"/>
        <w:gridCol w:w="1133"/>
        <w:gridCol w:w="1416"/>
        <w:gridCol w:w="2229"/>
        <w:gridCol w:w="659"/>
        <w:gridCol w:w="2389"/>
        <w:gridCol w:w="2157"/>
        <w:gridCol w:w="578"/>
        <w:gridCol w:w="484"/>
        <w:gridCol w:w="725"/>
        <w:gridCol w:w="549"/>
        <w:gridCol w:w="967"/>
        <w:gridCol w:w="889"/>
      </w:tblGrid>
      <w:tr w:rsidR="00831366" w:rsidTr="009E19E5">
        <w:trPr>
          <w:trHeight w:val="499"/>
        </w:trPr>
        <w:tc>
          <w:tcPr>
            <w:tcW w:w="485" w:type="pct"/>
            <w:vMerge w:val="restart"/>
            <w:tcBorders>
              <w:top w:val="single" w:sz="4" w:space="0" w:color="auto"/>
              <w:left w:val="single" w:sz="4" w:space="0" w:color="auto"/>
              <w:bottom w:val="single" w:sz="4" w:space="0" w:color="auto"/>
              <w:right w:val="single" w:sz="4" w:space="0" w:color="auto"/>
            </w:tcBorders>
            <w:vAlign w:val="center"/>
          </w:tcPr>
          <w:p w:rsidR="00831366" w:rsidRPr="00A86707" w:rsidRDefault="00831366" w:rsidP="009E19E5">
            <w:pPr>
              <w:spacing w:after="0" w:line="240" w:lineRule="auto"/>
              <w:jc w:val="center"/>
              <w:rPr>
                <w:rFonts w:ascii="Times New Roman" w:eastAsia="Times New Roman" w:hAnsi="Times New Roman"/>
                <w:b/>
                <w:bCs/>
                <w:color w:val="000000"/>
                <w:sz w:val="16"/>
                <w:szCs w:val="16"/>
                <w:lang w:eastAsia="ru-RU"/>
              </w:rPr>
            </w:pPr>
            <w:r w:rsidRPr="00A86707">
              <w:rPr>
                <w:rFonts w:ascii="Times New Roman" w:eastAsia="Times New Roman" w:hAnsi="Times New Roman"/>
                <w:b/>
                <w:bCs/>
                <w:color w:val="000000"/>
                <w:sz w:val="16"/>
                <w:szCs w:val="16"/>
                <w:lang w:eastAsia="ru-RU"/>
              </w:rPr>
              <w:t>Наименование товара, работы, услуги</w:t>
            </w:r>
          </w:p>
        </w:tc>
        <w:tc>
          <w:tcPr>
            <w:tcW w:w="361" w:type="pct"/>
            <w:vMerge w:val="restart"/>
            <w:tcBorders>
              <w:top w:val="single" w:sz="4" w:space="0" w:color="auto"/>
              <w:left w:val="single" w:sz="4" w:space="0" w:color="auto"/>
              <w:bottom w:val="single" w:sz="4" w:space="0" w:color="auto"/>
              <w:right w:val="single" w:sz="4" w:space="0" w:color="auto"/>
            </w:tcBorders>
            <w:vAlign w:val="center"/>
          </w:tcPr>
          <w:p w:rsidR="00831366" w:rsidRPr="00A86707" w:rsidRDefault="00831366" w:rsidP="009E19E5">
            <w:pPr>
              <w:spacing w:after="0" w:line="240" w:lineRule="auto"/>
              <w:jc w:val="center"/>
              <w:rPr>
                <w:rFonts w:ascii="Times New Roman" w:eastAsia="Times New Roman" w:hAnsi="Times New Roman"/>
                <w:b/>
                <w:bCs/>
                <w:color w:val="000000"/>
                <w:sz w:val="16"/>
                <w:szCs w:val="16"/>
                <w:lang w:eastAsia="ru-RU"/>
              </w:rPr>
            </w:pPr>
            <w:r w:rsidRPr="00A86707">
              <w:rPr>
                <w:rFonts w:ascii="Times New Roman" w:eastAsia="Times New Roman" w:hAnsi="Times New Roman"/>
                <w:b/>
                <w:bCs/>
                <w:color w:val="000000"/>
                <w:sz w:val="16"/>
                <w:szCs w:val="16"/>
                <w:lang w:eastAsia="ru-RU"/>
              </w:rPr>
              <w:t>Код позиции</w:t>
            </w:r>
          </w:p>
        </w:tc>
        <w:tc>
          <w:tcPr>
            <w:tcW w:w="2130" w:type="pct"/>
            <w:gridSpan w:val="4"/>
            <w:tcBorders>
              <w:top w:val="single" w:sz="4" w:space="0" w:color="auto"/>
              <w:left w:val="nil"/>
              <w:bottom w:val="single" w:sz="4" w:space="0" w:color="auto"/>
              <w:right w:val="single" w:sz="4" w:space="0" w:color="auto"/>
            </w:tcBorders>
            <w:vAlign w:val="center"/>
          </w:tcPr>
          <w:p w:rsidR="00831366" w:rsidRPr="00A86707" w:rsidRDefault="00831366" w:rsidP="009E19E5">
            <w:pPr>
              <w:spacing w:after="0" w:line="240" w:lineRule="auto"/>
              <w:jc w:val="center"/>
              <w:rPr>
                <w:rFonts w:ascii="Times New Roman" w:eastAsia="Times New Roman" w:hAnsi="Times New Roman"/>
                <w:b/>
                <w:bCs/>
                <w:color w:val="000000"/>
                <w:sz w:val="16"/>
                <w:szCs w:val="16"/>
                <w:lang w:eastAsia="ru-RU"/>
              </w:rPr>
            </w:pPr>
            <w:r w:rsidRPr="00A86707">
              <w:rPr>
                <w:rFonts w:ascii="Times New Roman" w:eastAsia="Times New Roman" w:hAnsi="Times New Roman"/>
                <w:b/>
                <w:bCs/>
                <w:color w:val="000000"/>
                <w:sz w:val="16"/>
                <w:szCs w:val="16"/>
                <w:lang w:eastAsia="ru-RU"/>
              </w:rPr>
              <w:t>Характеристики товара, работы, услуги</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831366" w:rsidRDefault="00831366" w:rsidP="009E19E5">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Обоснование характеристик</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831366" w:rsidRDefault="00831366" w:rsidP="009E19E5">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Количество</w:t>
            </w:r>
          </w:p>
          <w:p w:rsidR="00831366" w:rsidRDefault="00831366" w:rsidP="009E19E5">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(объем работы, услуги)</w:t>
            </w:r>
          </w:p>
        </w:tc>
        <w:tc>
          <w:tcPr>
            <w:tcW w:w="154" w:type="pct"/>
            <w:vMerge w:val="restart"/>
            <w:tcBorders>
              <w:top w:val="single" w:sz="4" w:space="0" w:color="auto"/>
              <w:left w:val="single" w:sz="4" w:space="0" w:color="auto"/>
              <w:bottom w:val="single" w:sz="4" w:space="0" w:color="auto"/>
              <w:right w:val="single" w:sz="4" w:space="0" w:color="auto"/>
            </w:tcBorders>
            <w:vAlign w:val="center"/>
          </w:tcPr>
          <w:p w:rsidR="00831366" w:rsidRDefault="00831366" w:rsidP="009E19E5">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Единица измерения</w:t>
            </w:r>
          </w:p>
        </w:tc>
        <w:tc>
          <w:tcPr>
            <w:tcW w:w="231"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b/>
                <w:bCs/>
                <w:color w:val="000000"/>
                <w:sz w:val="16"/>
                <w:szCs w:val="16"/>
                <w:lang w:eastAsia="ru-RU"/>
              </w:rPr>
            </w:pPr>
          </w:p>
          <w:p w:rsidR="00831366" w:rsidRDefault="00831366" w:rsidP="009E19E5">
            <w:pPr>
              <w:spacing w:after="0" w:line="240" w:lineRule="auto"/>
              <w:jc w:val="center"/>
              <w:rPr>
                <w:rFonts w:ascii="Times New Roman" w:eastAsia="Times New Roman" w:hAnsi="Times New Roman"/>
                <w:b/>
                <w:bCs/>
                <w:color w:val="000000"/>
                <w:sz w:val="16"/>
                <w:szCs w:val="16"/>
                <w:lang w:eastAsia="ru-RU"/>
              </w:rPr>
            </w:pPr>
          </w:p>
          <w:p w:rsidR="00831366" w:rsidRDefault="00831366" w:rsidP="009E19E5">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Страна происхождения</w:t>
            </w:r>
          </w:p>
        </w:tc>
        <w:tc>
          <w:tcPr>
            <w:tcW w:w="175"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b/>
                <w:bCs/>
                <w:color w:val="000000"/>
                <w:sz w:val="16"/>
                <w:szCs w:val="16"/>
                <w:lang w:eastAsia="ru-RU"/>
              </w:rPr>
            </w:pPr>
          </w:p>
          <w:p w:rsidR="00831366" w:rsidRDefault="00831366" w:rsidP="009E19E5">
            <w:pPr>
              <w:spacing w:after="0" w:line="240" w:lineRule="auto"/>
              <w:jc w:val="center"/>
              <w:rPr>
                <w:rFonts w:ascii="Times New Roman" w:eastAsia="Times New Roman" w:hAnsi="Times New Roman"/>
                <w:b/>
                <w:bCs/>
                <w:color w:val="000000"/>
                <w:sz w:val="16"/>
                <w:szCs w:val="16"/>
                <w:lang w:eastAsia="ru-RU"/>
              </w:rPr>
            </w:pPr>
          </w:p>
          <w:p w:rsidR="00831366" w:rsidRDefault="00831366" w:rsidP="009E19E5">
            <w:pPr>
              <w:spacing w:after="0" w:line="240" w:lineRule="auto"/>
              <w:jc w:val="center"/>
              <w:rPr>
                <w:rFonts w:ascii="Times New Roman" w:eastAsia="Times New Roman" w:hAnsi="Times New Roman"/>
                <w:b/>
                <w:bCs/>
                <w:color w:val="000000"/>
                <w:sz w:val="16"/>
                <w:szCs w:val="16"/>
                <w:lang w:eastAsia="ru-RU"/>
              </w:rPr>
            </w:pPr>
          </w:p>
          <w:p w:rsidR="00831366" w:rsidRDefault="00831366" w:rsidP="009E19E5">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НДС%</w:t>
            </w:r>
          </w:p>
        </w:tc>
        <w:tc>
          <w:tcPr>
            <w:tcW w:w="308"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b/>
                <w:bCs/>
                <w:color w:val="000000"/>
                <w:sz w:val="16"/>
                <w:szCs w:val="16"/>
                <w:lang w:eastAsia="ru-RU"/>
              </w:rPr>
            </w:pPr>
          </w:p>
          <w:p w:rsidR="00831366" w:rsidRDefault="00831366" w:rsidP="009E19E5">
            <w:pPr>
              <w:spacing w:after="0" w:line="240" w:lineRule="auto"/>
              <w:jc w:val="center"/>
              <w:rPr>
                <w:rFonts w:ascii="Times New Roman" w:eastAsia="Times New Roman" w:hAnsi="Times New Roman"/>
                <w:b/>
                <w:bCs/>
                <w:color w:val="000000"/>
                <w:sz w:val="16"/>
                <w:szCs w:val="16"/>
                <w:lang w:eastAsia="ru-RU"/>
              </w:rPr>
            </w:pPr>
          </w:p>
          <w:p w:rsidR="00831366" w:rsidRDefault="00831366" w:rsidP="009E19E5">
            <w:pPr>
              <w:spacing w:after="0" w:line="240" w:lineRule="auto"/>
              <w:jc w:val="center"/>
              <w:rPr>
                <w:rFonts w:ascii="Times New Roman" w:eastAsia="Times New Roman" w:hAnsi="Times New Roman"/>
                <w:b/>
                <w:bCs/>
                <w:color w:val="000000"/>
                <w:sz w:val="16"/>
                <w:szCs w:val="16"/>
                <w:lang w:eastAsia="ru-RU"/>
              </w:rPr>
            </w:pPr>
          </w:p>
          <w:p w:rsidR="00831366" w:rsidRDefault="00831366" w:rsidP="009E19E5">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Цена за единицу с</w:t>
            </w:r>
          </w:p>
          <w:p w:rsidR="00831366" w:rsidRDefault="00831366" w:rsidP="009E19E5">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НДС</w:t>
            </w:r>
          </w:p>
        </w:tc>
        <w:tc>
          <w:tcPr>
            <w:tcW w:w="284"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b/>
                <w:bCs/>
                <w:color w:val="000000"/>
                <w:sz w:val="16"/>
                <w:szCs w:val="16"/>
                <w:lang w:eastAsia="ru-RU"/>
              </w:rPr>
            </w:pPr>
          </w:p>
          <w:p w:rsidR="00831366" w:rsidRDefault="00831366" w:rsidP="009E19E5">
            <w:pPr>
              <w:jc w:val="center"/>
              <w:rPr>
                <w:rFonts w:ascii="Times New Roman" w:eastAsia="Times New Roman" w:hAnsi="Times New Roman"/>
                <w:b/>
                <w:sz w:val="16"/>
                <w:szCs w:val="16"/>
                <w:lang w:eastAsia="ru-RU"/>
              </w:rPr>
            </w:pPr>
          </w:p>
          <w:p w:rsidR="00831366" w:rsidRDefault="00831366" w:rsidP="009E19E5">
            <w:pPr>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Сумма с</w:t>
            </w:r>
            <w:r>
              <w:rPr>
                <w:rFonts w:ascii="Times New Roman" w:eastAsia="Times New Roman" w:hAnsi="Times New Roman"/>
                <w:b/>
                <w:sz w:val="16"/>
                <w:szCs w:val="16"/>
                <w:lang w:val="en-US" w:eastAsia="ru-RU"/>
              </w:rPr>
              <w:t xml:space="preserve"> </w:t>
            </w:r>
            <w:r>
              <w:rPr>
                <w:rFonts w:ascii="Times New Roman" w:eastAsia="Times New Roman" w:hAnsi="Times New Roman"/>
                <w:b/>
                <w:sz w:val="16"/>
                <w:szCs w:val="16"/>
                <w:lang w:eastAsia="ru-RU"/>
              </w:rPr>
              <w:t xml:space="preserve"> НДС</w:t>
            </w:r>
          </w:p>
        </w:tc>
      </w:tr>
      <w:tr w:rsidR="00831366" w:rsidTr="009E19E5">
        <w:trPr>
          <w:trHeight w:val="499"/>
        </w:trPr>
        <w:tc>
          <w:tcPr>
            <w:tcW w:w="485" w:type="pct"/>
            <w:vMerge/>
            <w:tcBorders>
              <w:top w:val="single" w:sz="4" w:space="0" w:color="auto"/>
              <w:left w:val="single" w:sz="4" w:space="0" w:color="auto"/>
              <w:bottom w:val="single" w:sz="4" w:space="0" w:color="auto"/>
              <w:right w:val="single" w:sz="4" w:space="0" w:color="auto"/>
            </w:tcBorders>
            <w:vAlign w:val="center"/>
          </w:tcPr>
          <w:p w:rsidR="00831366" w:rsidRPr="00A86707" w:rsidRDefault="00831366" w:rsidP="009E19E5">
            <w:pPr>
              <w:spacing w:after="0" w:line="240" w:lineRule="auto"/>
              <w:rPr>
                <w:rFonts w:ascii="Times New Roman" w:eastAsia="Times New Roman" w:hAnsi="Times New Roman"/>
                <w:b/>
                <w:bCs/>
                <w:color w:val="000000"/>
                <w:sz w:val="16"/>
                <w:szCs w:val="16"/>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831366" w:rsidRPr="00A86707" w:rsidRDefault="00831366" w:rsidP="009E19E5">
            <w:pPr>
              <w:spacing w:after="0" w:line="240" w:lineRule="auto"/>
              <w:rPr>
                <w:rFonts w:ascii="Times New Roman" w:eastAsia="Times New Roman" w:hAnsi="Times New Roman"/>
                <w:b/>
                <w:bCs/>
                <w:color w:val="000000"/>
                <w:sz w:val="16"/>
                <w:szCs w:val="16"/>
                <w:lang w:eastAsia="ru-RU"/>
              </w:rPr>
            </w:pPr>
          </w:p>
        </w:tc>
        <w:tc>
          <w:tcPr>
            <w:tcW w:w="451" w:type="pct"/>
            <w:tcBorders>
              <w:top w:val="nil"/>
              <w:left w:val="nil"/>
              <w:bottom w:val="single" w:sz="4" w:space="0" w:color="auto"/>
              <w:right w:val="single" w:sz="4" w:space="0" w:color="auto"/>
            </w:tcBorders>
            <w:vAlign w:val="center"/>
          </w:tcPr>
          <w:p w:rsidR="00831366" w:rsidRPr="00A86707" w:rsidRDefault="00831366" w:rsidP="009E19E5">
            <w:pPr>
              <w:spacing w:after="0" w:line="240" w:lineRule="auto"/>
              <w:jc w:val="center"/>
              <w:rPr>
                <w:rFonts w:ascii="Times New Roman" w:eastAsia="Times New Roman" w:hAnsi="Times New Roman"/>
                <w:b/>
                <w:bCs/>
                <w:color w:val="000000"/>
                <w:sz w:val="16"/>
                <w:szCs w:val="16"/>
                <w:lang w:eastAsia="ru-RU"/>
              </w:rPr>
            </w:pPr>
            <w:r w:rsidRPr="00A86707">
              <w:rPr>
                <w:rFonts w:ascii="Times New Roman" w:eastAsia="Times New Roman" w:hAnsi="Times New Roman"/>
                <w:b/>
                <w:bCs/>
                <w:color w:val="000000"/>
                <w:sz w:val="16"/>
                <w:szCs w:val="16"/>
                <w:lang w:eastAsia="ru-RU"/>
              </w:rPr>
              <w:t>Наименование характеристики</w:t>
            </w:r>
          </w:p>
        </w:tc>
        <w:tc>
          <w:tcPr>
            <w:tcW w:w="710" w:type="pct"/>
            <w:tcBorders>
              <w:top w:val="nil"/>
              <w:left w:val="nil"/>
              <w:bottom w:val="single" w:sz="4" w:space="0" w:color="auto"/>
              <w:right w:val="single" w:sz="4" w:space="0" w:color="auto"/>
            </w:tcBorders>
            <w:vAlign w:val="center"/>
          </w:tcPr>
          <w:p w:rsidR="00831366" w:rsidRPr="00A86707" w:rsidRDefault="00831366" w:rsidP="009E19E5">
            <w:pPr>
              <w:spacing w:after="0" w:line="240" w:lineRule="auto"/>
              <w:jc w:val="center"/>
              <w:rPr>
                <w:rFonts w:ascii="Times New Roman" w:eastAsia="Times New Roman" w:hAnsi="Times New Roman"/>
                <w:b/>
                <w:bCs/>
                <w:color w:val="000000"/>
                <w:sz w:val="16"/>
                <w:szCs w:val="16"/>
                <w:lang w:eastAsia="ru-RU"/>
              </w:rPr>
            </w:pPr>
            <w:r w:rsidRPr="00A86707">
              <w:rPr>
                <w:rFonts w:ascii="Times New Roman" w:eastAsia="Times New Roman" w:hAnsi="Times New Roman"/>
                <w:b/>
                <w:bCs/>
                <w:color w:val="000000"/>
                <w:sz w:val="16"/>
                <w:szCs w:val="16"/>
                <w:lang w:eastAsia="ru-RU"/>
              </w:rPr>
              <w:t>Значение характеристики</w:t>
            </w:r>
          </w:p>
        </w:tc>
        <w:tc>
          <w:tcPr>
            <w:tcW w:w="210" w:type="pct"/>
            <w:tcBorders>
              <w:top w:val="nil"/>
              <w:left w:val="nil"/>
              <w:bottom w:val="single" w:sz="4" w:space="0" w:color="auto"/>
              <w:right w:val="single" w:sz="4" w:space="0" w:color="auto"/>
            </w:tcBorders>
            <w:vAlign w:val="center"/>
          </w:tcPr>
          <w:p w:rsidR="00831366" w:rsidRPr="00A86707" w:rsidRDefault="00831366" w:rsidP="009E19E5">
            <w:pPr>
              <w:spacing w:after="0" w:line="240" w:lineRule="auto"/>
              <w:jc w:val="center"/>
              <w:rPr>
                <w:rFonts w:ascii="Times New Roman" w:eastAsia="Times New Roman" w:hAnsi="Times New Roman"/>
                <w:b/>
                <w:bCs/>
                <w:color w:val="000000"/>
                <w:sz w:val="16"/>
                <w:szCs w:val="16"/>
                <w:lang w:eastAsia="ru-RU"/>
              </w:rPr>
            </w:pPr>
            <w:r w:rsidRPr="00A86707">
              <w:rPr>
                <w:rFonts w:ascii="Times New Roman" w:eastAsia="Times New Roman" w:hAnsi="Times New Roman"/>
                <w:b/>
                <w:bCs/>
                <w:color w:val="000000"/>
                <w:sz w:val="16"/>
                <w:szCs w:val="16"/>
                <w:lang w:eastAsia="ru-RU"/>
              </w:rPr>
              <w:t>Единица измерения характеристики</w:t>
            </w:r>
          </w:p>
        </w:tc>
        <w:tc>
          <w:tcPr>
            <w:tcW w:w="761" w:type="pct"/>
            <w:tcBorders>
              <w:top w:val="nil"/>
              <w:left w:val="nil"/>
              <w:bottom w:val="single" w:sz="4" w:space="0" w:color="auto"/>
              <w:right w:val="single" w:sz="4" w:space="0" w:color="auto"/>
            </w:tcBorders>
            <w:vAlign w:val="center"/>
          </w:tcPr>
          <w:p w:rsidR="00831366" w:rsidRDefault="00831366" w:rsidP="009E19E5">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Инструкция по заполнению характеристик в заявке</w:t>
            </w:r>
          </w:p>
        </w:tc>
        <w:tc>
          <w:tcPr>
            <w:tcW w:w="687" w:type="pct"/>
            <w:vMerge/>
            <w:tcBorders>
              <w:top w:val="single" w:sz="4" w:space="0" w:color="auto"/>
              <w:left w:val="single" w:sz="4" w:space="0" w:color="auto"/>
              <w:bottom w:val="single" w:sz="4" w:space="0" w:color="auto"/>
              <w:right w:val="single" w:sz="4" w:space="0" w:color="auto"/>
            </w:tcBorders>
            <w:vAlign w:val="center"/>
          </w:tcPr>
          <w:p w:rsidR="00831366" w:rsidRDefault="00831366" w:rsidP="009E19E5">
            <w:pPr>
              <w:spacing w:after="0" w:line="240" w:lineRule="auto"/>
              <w:rPr>
                <w:rFonts w:ascii="Times New Roman" w:eastAsia="Times New Roman" w:hAnsi="Times New Roman"/>
                <w:bCs/>
                <w:color w:val="000000"/>
                <w:sz w:val="18"/>
                <w:szCs w:val="18"/>
                <w:lang w:eastAsia="ru-RU"/>
              </w:rPr>
            </w:pPr>
          </w:p>
        </w:tc>
        <w:tc>
          <w:tcPr>
            <w:tcW w:w="184" w:type="pct"/>
            <w:vMerge/>
            <w:tcBorders>
              <w:top w:val="single" w:sz="4" w:space="0" w:color="auto"/>
              <w:left w:val="single" w:sz="4" w:space="0" w:color="auto"/>
              <w:bottom w:val="single" w:sz="4" w:space="0" w:color="auto"/>
              <w:right w:val="single" w:sz="4" w:space="0" w:color="auto"/>
            </w:tcBorders>
            <w:vAlign w:val="center"/>
          </w:tcPr>
          <w:p w:rsidR="00831366" w:rsidRDefault="00831366" w:rsidP="009E19E5">
            <w:pPr>
              <w:spacing w:after="0" w:line="240" w:lineRule="auto"/>
              <w:rPr>
                <w:rFonts w:ascii="Times New Roman" w:eastAsia="Times New Roman" w:hAnsi="Times New Roman"/>
                <w:bCs/>
                <w:color w:val="000000"/>
                <w:sz w:val="18"/>
                <w:szCs w:val="18"/>
                <w:lang w:eastAsia="ru-RU"/>
              </w:rPr>
            </w:pPr>
          </w:p>
        </w:tc>
        <w:tc>
          <w:tcPr>
            <w:tcW w:w="154" w:type="pct"/>
            <w:vMerge/>
            <w:tcBorders>
              <w:top w:val="single" w:sz="4" w:space="0" w:color="auto"/>
              <w:left w:val="single" w:sz="4" w:space="0" w:color="auto"/>
              <w:bottom w:val="single" w:sz="4" w:space="0" w:color="auto"/>
              <w:right w:val="single" w:sz="4" w:space="0" w:color="auto"/>
            </w:tcBorders>
            <w:vAlign w:val="center"/>
          </w:tcPr>
          <w:p w:rsidR="00831366" w:rsidRDefault="00831366" w:rsidP="009E19E5">
            <w:pPr>
              <w:spacing w:after="0" w:line="240" w:lineRule="auto"/>
              <w:rPr>
                <w:rFonts w:ascii="Times New Roman" w:eastAsia="Times New Roman" w:hAnsi="Times New Roman"/>
                <w:bCs/>
                <w:color w:val="000000"/>
                <w:sz w:val="18"/>
                <w:szCs w:val="18"/>
                <w:lang w:eastAsia="ru-RU"/>
              </w:rPr>
            </w:pPr>
          </w:p>
        </w:tc>
        <w:tc>
          <w:tcPr>
            <w:tcW w:w="231" w:type="pct"/>
            <w:vMerge/>
            <w:tcBorders>
              <w:left w:val="single" w:sz="4" w:space="0" w:color="auto"/>
              <w:bottom w:val="single" w:sz="4" w:space="0" w:color="auto"/>
              <w:right w:val="single" w:sz="4" w:space="0" w:color="auto"/>
            </w:tcBorders>
          </w:tcPr>
          <w:p w:rsidR="00831366" w:rsidRDefault="00831366" w:rsidP="009E19E5">
            <w:pPr>
              <w:spacing w:after="0" w:line="240" w:lineRule="auto"/>
              <w:rPr>
                <w:rFonts w:ascii="Times New Roman" w:eastAsia="Times New Roman" w:hAnsi="Times New Roman"/>
                <w:bCs/>
                <w:color w:val="000000"/>
                <w:sz w:val="18"/>
                <w:szCs w:val="18"/>
                <w:lang w:eastAsia="ru-RU"/>
              </w:rPr>
            </w:pPr>
          </w:p>
        </w:tc>
        <w:tc>
          <w:tcPr>
            <w:tcW w:w="175" w:type="pct"/>
            <w:vMerge/>
            <w:tcBorders>
              <w:left w:val="single" w:sz="4" w:space="0" w:color="auto"/>
              <w:bottom w:val="single" w:sz="4" w:space="0" w:color="auto"/>
              <w:right w:val="single" w:sz="4" w:space="0" w:color="auto"/>
            </w:tcBorders>
          </w:tcPr>
          <w:p w:rsidR="00831366" w:rsidRDefault="00831366" w:rsidP="009E19E5">
            <w:pPr>
              <w:spacing w:after="0" w:line="240" w:lineRule="auto"/>
              <w:rPr>
                <w:rFonts w:ascii="Times New Roman" w:eastAsia="Times New Roman" w:hAnsi="Times New Roman"/>
                <w:bCs/>
                <w:color w:val="000000"/>
                <w:sz w:val="18"/>
                <w:szCs w:val="18"/>
                <w:lang w:eastAsia="ru-RU"/>
              </w:rPr>
            </w:pPr>
          </w:p>
        </w:tc>
        <w:tc>
          <w:tcPr>
            <w:tcW w:w="308" w:type="pct"/>
            <w:vMerge/>
            <w:tcBorders>
              <w:left w:val="single" w:sz="4" w:space="0" w:color="auto"/>
              <w:bottom w:val="single" w:sz="4" w:space="0" w:color="auto"/>
              <w:right w:val="single" w:sz="4" w:space="0" w:color="auto"/>
            </w:tcBorders>
          </w:tcPr>
          <w:p w:rsidR="00831366" w:rsidRDefault="00831366" w:rsidP="009E19E5">
            <w:pPr>
              <w:spacing w:after="0" w:line="240" w:lineRule="auto"/>
              <w:rPr>
                <w:rFonts w:ascii="Times New Roman" w:eastAsia="Times New Roman" w:hAnsi="Times New Roman"/>
                <w:bCs/>
                <w:color w:val="000000"/>
                <w:sz w:val="18"/>
                <w:szCs w:val="18"/>
                <w:lang w:eastAsia="ru-RU"/>
              </w:rPr>
            </w:pPr>
          </w:p>
        </w:tc>
        <w:tc>
          <w:tcPr>
            <w:tcW w:w="284" w:type="pct"/>
            <w:vMerge/>
            <w:tcBorders>
              <w:left w:val="single" w:sz="4" w:space="0" w:color="auto"/>
              <w:bottom w:val="single" w:sz="4" w:space="0" w:color="auto"/>
              <w:right w:val="single" w:sz="4" w:space="0" w:color="auto"/>
            </w:tcBorders>
          </w:tcPr>
          <w:p w:rsidR="00831366" w:rsidRDefault="00831366" w:rsidP="009E19E5">
            <w:pPr>
              <w:spacing w:after="0" w:line="240" w:lineRule="auto"/>
              <w:rPr>
                <w:rFonts w:ascii="Times New Roman" w:eastAsia="Times New Roman" w:hAnsi="Times New Roman"/>
                <w:bCs/>
                <w:color w:val="000000"/>
                <w:sz w:val="18"/>
                <w:szCs w:val="18"/>
                <w:lang w:eastAsia="ru-RU"/>
              </w:rPr>
            </w:pPr>
          </w:p>
        </w:tc>
      </w:tr>
      <w:tr w:rsidR="00831366" w:rsidTr="009E19E5">
        <w:trPr>
          <w:trHeight w:val="212"/>
        </w:trPr>
        <w:tc>
          <w:tcPr>
            <w:tcW w:w="485" w:type="pct"/>
            <w:vMerge w:val="restart"/>
            <w:tcBorders>
              <w:top w:val="nil"/>
              <w:left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w:t>
            </w:r>
            <w:r>
              <w:t xml:space="preserve"> </w:t>
            </w:r>
            <w:r w:rsidR="007B2244">
              <w:rPr>
                <w:rFonts w:ascii="Times New Roman" w:eastAsia="Times New Roman" w:hAnsi="Times New Roman"/>
                <w:b/>
                <w:color w:val="000000"/>
                <w:sz w:val="16"/>
                <w:szCs w:val="16"/>
                <w:lang w:eastAsia="ru-RU"/>
              </w:rPr>
              <w:t>М</w:t>
            </w:r>
            <w:r>
              <w:rPr>
                <w:rFonts w:ascii="Times New Roman" w:eastAsia="Times New Roman" w:hAnsi="Times New Roman"/>
                <w:b/>
                <w:color w:val="000000"/>
                <w:sz w:val="16"/>
                <w:szCs w:val="16"/>
                <w:lang w:eastAsia="ru-RU"/>
              </w:rPr>
              <w:t>еченое антитело коза-анти-кролик I</w:t>
            </w:r>
            <w:r w:rsidR="007B2244">
              <w:rPr>
                <w:rFonts w:ascii="Times New Roman" w:eastAsia="Times New Roman" w:hAnsi="Times New Roman"/>
                <w:b/>
                <w:color w:val="000000"/>
                <w:sz w:val="16"/>
                <w:szCs w:val="16"/>
                <w:lang w:eastAsia="ru-RU"/>
              </w:rPr>
              <w:t>gG (H+L)</w:t>
            </w:r>
          </w:p>
        </w:tc>
        <w:tc>
          <w:tcPr>
            <w:tcW w:w="361" w:type="pct"/>
            <w:vMerge w:val="restart"/>
            <w:tcBorders>
              <w:top w:val="nil"/>
              <w:left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20.59.52.199</w:t>
            </w: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Клональность</w:t>
            </w:r>
          </w:p>
        </w:tc>
        <w:tc>
          <w:tcPr>
            <w:tcW w:w="710" w:type="pct"/>
            <w:tcBorders>
              <w:top w:val="single" w:sz="4" w:space="0" w:color="auto"/>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 xml:space="preserve">Поликлональное </w:t>
            </w:r>
          </w:p>
        </w:tc>
        <w:tc>
          <w:tcPr>
            <w:tcW w:w="210" w:type="pct"/>
            <w:tcBorders>
              <w:top w:val="nil"/>
              <w:left w:val="nil"/>
              <w:bottom w:val="single" w:sz="4" w:space="0" w:color="auto"/>
              <w:right w:val="single" w:sz="4" w:space="0" w:color="auto"/>
            </w:tcBorders>
            <w:shd w:val="clear" w:color="auto" w:fill="auto"/>
          </w:tcPr>
          <w:p w:rsidR="00831366" w:rsidRDefault="00831366" w:rsidP="009E19E5">
            <w:pPr>
              <w:pStyle w:val="af7"/>
              <w:rPr>
                <w:rFonts w:ascii="Times New Roman" w:hAnsi="Times New Roman"/>
                <w:color w:val="000000"/>
                <w:sz w:val="16"/>
                <w:szCs w:val="16"/>
              </w:rPr>
            </w:pPr>
          </w:p>
        </w:tc>
        <w:tc>
          <w:tcPr>
            <w:tcW w:w="76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val="restart"/>
            <w:tcBorders>
              <w:top w:val="single" w:sz="4" w:space="0" w:color="auto"/>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184" w:type="pct"/>
            <w:vMerge w:val="restart"/>
            <w:tcBorders>
              <w:top w:val="nil"/>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2</w:t>
            </w:r>
          </w:p>
        </w:tc>
        <w:tc>
          <w:tcPr>
            <w:tcW w:w="154" w:type="pct"/>
            <w:vMerge w:val="restart"/>
            <w:tcBorders>
              <w:top w:val="nil"/>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шт</w:t>
            </w:r>
          </w:p>
        </w:tc>
        <w:tc>
          <w:tcPr>
            <w:tcW w:w="231" w:type="pct"/>
            <w:vMerge w:val="restart"/>
            <w:tcBorders>
              <w:top w:val="nil"/>
              <w:left w:val="single" w:sz="4" w:space="0" w:color="auto"/>
              <w:right w:val="single" w:sz="4" w:space="0" w:color="auto"/>
            </w:tcBorders>
          </w:tcPr>
          <w:p w:rsidR="00831366" w:rsidRDefault="00831366" w:rsidP="009E19E5">
            <w:pPr>
              <w:wordWrap w:val="0"/>
              <w:spacing w:after="0" w:line="240" w:lineRule="auto"/>
              <w:jc w:val="both"/>
              <w:rPr>
                <w:rFonts w:ascii="Times New Roman" w:eastAsia="Times New Roman" w:hAnsi="Times New Roman"/>
                <w:color w:val="000000"/>
                <w:sz w:val="18"/>
                <w:szCs w:val="18"/>
                <w:lang w:val="en-US" w:eastAsia="ru-RU"/>
              </w:rPr>
            </w:pPr>
          </w:p>
        </w:tc>
        <w:tc>
          <w:tcPr>
            <w:tcW w:w="175" w:type="pct"/>
            <w:vMerge w:val="restart"/>
            <w:tcBorders>
              <w:top w:val="nil"/>
              <w:left w:val="single" w:sz="4" w:space="0" w:color="auto"/>
              <w:right w:val="single" w:sz="4" w:space="0" w:color="auto"/>
            </w:tcBorders>
          </w:tcPr>
          <w:p w:rsidR="00831366" w:rsidRDefault="00831366" w:rsidP="009E19E5">
            <w:pPr>
              <w:wordWrap w:val="0"/>
              <w:spacing w:after="0" w:line="240" w:lineRule="auto"/>
              <w:jc w:val="right"/>
              <w:rPr>
                <w:rFonts w:ascii="Times New Roman" w:eastAsia="Times New Roman" w:hAnsi="Times New Roman"/>
                <w:color w:val="000000"/>
                <w:sz w:val="18"/>
                <w:szCs w:val="18"/>
                <w:lang w:val="en-US" w:eastAsia="ru-RU"/>
              </w:rPr>
            </w:pPr>
          </w:p>
        </w:tc>
        <w:tc>
          <w:tcPr>
            <w:tcW w:w="308" w:type="pct"/>
            <w:vMerge w:val="restart"/>
            <w:tcBorders>
              <w:top w:val="nil"/>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c>
          <w:tcPr>
            <w:tcW w:w="284" w:type="pct"/>
            <w:vMerge w:val="restart"/>
            <w:tcBorders>
              <w:top w:val="nil"/>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r>
      <w:tr w:rsidR="00831366" w:rsidTr="009E19E5">
        <w:trPr>
          <w:trHeight w:val="301"/>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Реактивность</w:t>
            </w:r>
          </w:p>
        </w:tc>
        <w:tc>
          <w:tcPr>
            <w:tcW w:w="710" w:type="pct"/>
            <w:tcBorders>
              <w:top w:val="nil"/>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Кролик</w:t>
            </w:r>
          </w:p>
        </w:tc>
        <w:tc>
          <w:tcPr>
            <w:tcW w:w="210" w:type="pct"/>
            <w:tcBorders>
              <w:top w:val="nil"/>
              <w:left w:val="nil"/>
              <w:bottom w:val="single" w:sz="4" w:space="0" w:color="auto"/>
              <w:right w:val="single" w:sz="4" w:space="0" w:color="auto"/>
            </w:tcBorders>
            <w:shd w:val="clear" w:color="auto" w:fill="auto"/>
          </w:tcPr>
          <w:p w:rsidR="00831366" w:rsidRDefault="00831366" w:rsidP="009E19E5">
            <w:pPr>
              <w:pStyle w:val="af7"/>
              <w:rPr>
                <w:rFonts w:ascii="Times New Roman" w:hAnsi="Times New Roman"/>
                <w:color w:val="000000"/>
                <w:sz w:val="16"/>
                <w:szCs w:val="16"/>
              </w:rPr>
            </w:pPr>
          </w:p>
        </w:tc>
        <w:tc>
          <w:tcPr>
            <w:tcW w:w="761" w:type="pct"/>
            <w:tcBorders>
              <w:top w:val="nil"/>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r>
      <w:tr w:rsidR="00831366" w:rsidTr="009E19E5">
        <w:trPr>
          <w:trHeight w:val="197"/>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auto" w:fill="auto"/>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Метка</w:t>
            </w:r>
          </w:p>
        </w:tc>
        <w:tc>
          <w:tcPr>
            <w:tcW w:w="710" w:type="pct"/>
            <w:tcBorders>
              <w:top w:val="nil"/>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HRP</w:t>
            </w:r>
          </w:p>
        </w:tc>
        <w:tc>
          <w:tcPr>
            <w:tcW w:w="210" w:type="pct"/>
            <w:tcBorders>
              <w:top w:val="nil"/>
              <w:left w:val="nil"/>
              <w:bottom w:val="single" w:sz="4" w:space="0" w:color="auto"/>
              <w:right w:val="single" w:sz="4" w:space="0" w:color="auto"/>
            </w:tcBorders>
            <w:shd w:val="clear" w:color="auto" w:fill="auto"/>
            <w:vAlign w:val="center"/>
          </w:tcPr>
          <w:p w:rsidR="00831366" w:rsidRDefault="00831366" w:rsidP="009E19E5">
            <w:pPr>
              <w:pStyle w:val="af7"/>
              <w:rPr>
                <w:rFonts w:ascii="Times New Roman" w:hAnsi="Times New Roman"/>
                <w:color w:val="000000"/>
                <w:sz w:val="16"/>
                <w:szCs w:val="16"/>
              </w:rPr>
            </w:pPr>
          </w:p>
        </w:tc>
        <w:tc>
          <w:tcPr>
            <w:tcW w:w="761" w:type="pct"/>
            <w:tcBorders>
              <w:top w:val="nil"/>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r>
      <w:tr w:rsidR="00831366" w:rsidTr="009E19E5">
        <w:trPr>
          <w:trHeight w:val="243"/>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 xml:space="preserve">Иммуноген </w:t>
            </w:r>
          </w:p>
        </w:tc>
        <w:tc>
          <w:tcPr>
            <w:tcW w:w="710" w:type="pct"/>
            <w:tcBorders>
              <w:top w:val="nil"/>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IgG</w:t>
            </w:r>
          </w:p>
        </w:tc>
        <w:tc>
          <w:tcPr>
            <w:tcW w:w="210" w:type="pct"/>
            <w:tcBorders>
              <w:top w:val="nil"/>
              <w:left w:val="nil"/>
              <w:bottom w:val="single" w:sz="4" w:space="0" w:color="auto"/>
              <w:right w:val="single" w:sz="4" w:space="0" w:color="auto"/>
            </w:tcBorders>
            <w:shd w:val="clear" w:color="auto" w:fill="auto"/>
            <w:vAlign w:val="center"/>
          </w:tcPr>
          <w:p w:rsidR="00831366" w:rsidRDefault="00831366" w:rsidP="009E19E5">
            <w:pPr>
              <w:pStyle w:val="af7"/>
              <w:rPr>
                <w:rFonts w:ascii="Times New Roman" w:hAnsi="Times New Roman"/>
                <w:color w:val="000000"/>
                <w:sz w:val="16"/>
                <w:szCs w:val="16"/>
              </w:rPr>
            </w:pPr>
          </w:p>
        </w:tc>
        <w:tc>
          <w:tcPr>
            <w:tcW w:w="761" w:type="pct"/>
            <w:tcBorders>
              <w:top w:val="nil"/>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r>
      <w:tr w:rsidR="00831366" w:rsidTr="009E19E5">
        <w:trPr>
          <w:trHeight w:val="212"/>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b/>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Очистка</w:t>
            </w:r>
          </w:p>
        </w:tc>
        <w:tc>
          <w:tcPr>
            <w:tcW w:w="710" w:type="pct"/>
            <w:tcBorders>
              <w:top w:val="nil"/>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афинная</w:t>
            </w:r>
          </w:p>
        </w:tc>
        <w:tc>
          <w:tcPr>
            <w:tcW w:w="210" w:type="pct"/>
            <w:tcBorders>
              <w:top w:val="nil"/>
              <w:left w:val="nil"/>
              <w:bottom w:val="single" w:sz="4" w:space="0" w:color="auto"/>
              <w:right w:val="single" w:sz="4" w:space="0" w:color="auto"/>
            </w:tcBorders>
            <w:shd w:val="clear" w:color="auto" w:fill="auto"/>
          </w:tcPr>
          <w:p w:rsidR="00831366" w:rsidRDefault="00831366" w:rsidP="009E19E5">
            <w:pPr>
              <w:pStyle w:val="af7"/>
              <w:jc w:val="center"/>
              <w:rPr>
                <w:rFonts w:ascii="Times New Roman" w:hAnsi="Times New Roman"/>
                <w:color w:val="000000"/>
                <w:sz w:val="16"/>
                <w:szCs w:val="16"/>
              </w:rPr>
            </w:pPr>
          </w:p>
        </w:tc>
        <w:tc>
          <w:tcPr>
            <w:tcW w:w="761" w:type="pct"/>
            <w:tcBorders>
              <w:top w:val="nil"/>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8"/>
                <w:szCs w:val="18"/>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r>
      <w:tr w:rsidR="00831366" w:rsidTr="009E19E5">
        <w:trPr>
          <w:trHeight w:val="246"/>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b/>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color w:val="000000"/>
                <w:sz w:val="18"/>
                <w:szCs w:val="18"/>
                <w:lang w:eastAsia="ru-RU"/>
              </w:rPr>
            </w:pP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eastAsia="SimSun" w:hAnsi="Times New Roman"/>
                <w:color w:val="000000"/>
                <w:sz w:val="16"/>
                <w:szCs w:val="16"/>
                <w:lang w:val="en-US" w:eastAsia="zh-CN" w:bidi="ar"/>
              </w:rPr>
            </w:pPr>
            <w:r>
              <w:rPr>
                <w:rFonts w:ascii="Times New Roman" w:eastAsia="SimSun" w:hAnsi="Times New Roman"/>
                <w:color w:val="000000"/>
                <w:sz w:val="16"/>
                <w:szCs w:val="16"/>
                <w:lang w:val="en-US" w:eastAsia="zh-CN" w:bidi="ar"/>
              </w:rPr>
              <w:t xml:space="preserve">Применение </w:t>
            </w:r>
          </w:p>
        </w:tc>
        <w:tc>
          <w:tcPr>
            <w:tcW w:w="710" w:type="pct"/>
            <w:tcBorders>
              <w:top w:val="single" w:sz="4" w:space="0" w:color="auto"/>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WB, IHC</w:t>
            </w:r>
          </w:p>
        </w:tc>
        <w:tc>
          <w:tcPr>
            <w:tcW w:w="210" w:type="pct"/>
            <w:tcBorders>
              <w:top w:val="single" w:sz="4" w:space="0" w:color="auto"/>
              <w:left w:val="nil"/>
              <w:bottom w:val="single" w:sz="4" w:space="0" w:color="auto"/>
              <w:right w:val="single" w:sz="4" w:space="0" w:color="auto"/>
            </w:tcBorders>
            <w:shd w:val="clear" w:color="auto" w:fill="auto"/>
          </w:tcPr>
          <w:p w:rsidR="00831366" w:rsidRDefault="00831366" w:rsidP="009E19E5">
            <w:pPr>
              <w:pStyle w:val="af7"/>
              <w:jc w:val="center"/>
              <w:rPr>
                <w:rFonts w:ascii="Times New Roman" w:hAnsi="Times New Roman"/>
                <w:color w:val="000000"/>
                <w:sz w:val="16"/>
                <w:szCs w:val="16"/>
              </w:rPr>
            </w:pPr>
          </w:p>
        </w:tc>
        <w:tc>
          <w:tcPr>
            <w:tcW w:w="76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8"/>
                <w:szCs w:val="18"/>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r>
      <w:tr w:rsidR="00831366" w:rsidTr="009E19E5">
        <w:trPr>
          <w:trHeight w:val="194"/>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b/>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color w:val="000000"/>
                <w:sz w:val="18"/>
                <w:szCs w:val="18"/>
                <w:lang w:eastAsia="ru-RU"/>
              </w:rPr>
            </w:pP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eastAsia="SimSun" w:hAnsi="Times New Roman"/>
                <w:color w:val="000000"/>
                <w:sz w:val="16"/>
                <w:szCs w:val="16"/>
                <w:lang w:val="en-US" w:eastAsia="zh-CN" w:bidi="ar"/>
              </w:rPr>
            </w:pPr>
            <w:r>
              <w:rPr>
                <w:rFonts w:ascii="Times New Roman" w:eastAsia="SimSun" w:hAnsi="Times New Roman"/>
                <w:color w:val="000000"/>
                <w:sz w:val="16"/>
                <w:szCs w:val="16"/>
                <w:lang w:val="en-US" w:eastAsia="zh-CN" w:bidi="ar"/>
              </w:rPr>
              <w:t>Наличие сертификата</w:t>
            </w:r>
          </w:p>
        </w:tc>
        <w:tc>
          <w:tcPr>
            <w:tcW w:w="710" w:type="pct"/>
            <w:tcBorders>
              <w:top w:val="single" w:sz="4" w:space="0" w:color="auto"/>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ISO-9001</w:t>
            </w:r>
          </w:p>
        </w:tc>
        <w:tc>
          <w:tcPr>
            <w:tcW w:w="210" w:type="pct"/>
            <w:tcBorders>
              <w:top w:val="single" w:sz="4" w:space="0" w:color="auto"/>
              <w:left w:val="nil"/>
              <w:bottom w:val="single" w:sz="4" w:space="0" w:color="auto"/>
              <w:right w:val="single" w:sz="4" w:space="0" w:color="auto"/>
            </w:tcBorders>
            <w:shd w:val="clear" w:color="auto" w:fill="auto"/>
          </w:tcPr>
          <w:p w:rsidR="00831366" w:rsidRDefault="00831366" w:rsidP="009E19E5">
            <w:pPr>
              <w:pStyle w:val="af7"/>
              <w:jc w:val="center"/>
              <w:rPr>
                <w:rFonts w:ascii="Times New Roman" w:hAnsi="Times New Roman"/>
                <w:color w:val="000000"/>
                <w:sz w:val="16"/>
                <w:szCs w:val="16"/>
              </w:rPr>
            </w:pPr>
          </w:p>
        </w:tc>
        <w:tc>
          <w:tcPr>
            <w:tcW w:w="76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 xml:space="preserve"> Указывают в заявке конкретное значение характеристики</w:t>
            </w:r>
          </w:p>
        </w:tc>
        <w:tc>
          <w:tcPr>
            <w:tcW w:w="687" w:type="pct"/>
            <w:vMerge/>
            <w:tcBorders>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8"/>
                <w:szCs w:val="18"/>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r>
      <w:tr w:rsidR="00831366" w:rsidTr="009E19E5">
        <w:trPr>
          <w:trHeight w:val="499"/>
        </w:trPr>
        <w:tc>
          <w:tcPr>
            <w:tcW w:w="485" w:type="pct"/>
            <w:vMerge w:val="restart"/>
            <w:tcBorders>
              <w:top w:val="single" w:sz="4" w:space="0" w:color="auto"/>
              <w:left w:val="single" w:sz="4" w:space="0" w:color="auto"/>
              <w:right w:val="single" w:sz="4" w:space="0" w:color="auto"/>
            </w:tcBorders>
            <w:shd w:val="clear" w:color="auto" w:fill="auto"/>
            <w:vAlign w:val="center"/>
          </w:tcPr>
          <w:p w:rsidR="00831366" w:rsidRPr="007B2244" w:rsidRDefault="00831366" w:rsidP="009E19E5">
            <w:pPr>
              <w:spacing w:after="0" w:line="240" w:lineRule="auto"/>
              <w:jc w:val="center"/>
              <w:rPr>
                <w:rFonts w:ascii="Times New Roman" w:eastAsia="Times New Roman" w:hAnsi="Times New Roman"/>
                <w:b/>
                <w:color w:val="000000"/>
                <w:sz w:val="16"/>
                <w:szCs w:val="16"/>
                <w:lang w:eastAsia="ru-RU"/>
              </w:rPr>
            </w:pPr>
            <w:r w:rsidRPr="007B2244">
              <w:rPr>
                <w:rFonts w:ascii="Times New Roman" w:eastAsia="Times New Roman" w:hAnsi="Times New Roman"/>
                <w:b/>
                <w:color w:val="000000"/>
                <w:sz w:val="16"/>
                <w:szCs w:val="16"/>
                <w:lang w:eastAsia="ru-RU"/>
              </w:rPr>
              <w:t>2.</w:t>
            </w:r>
            <w:r>
              <w:rPr>
                <w:rFonts w:ascii="Times New Roman" w:eastAsia="Times New Roman" w:hAnsi="Times New Roman"/>
                <w:b/>
                <w:color w:val="000000"/>
                <w:sz w:val="16"/>
                <w:szCs w:val="16"/>
                <w:lang w:eastAsia="ru-RU"/>
              </w:rPr>
              <w:t>Поликлональное</w:t>
            </w:r>
            <w:r w:rsidRPr="007B2244">
              <w:rPr>
                <w:rFonts w:ascii="Times New Roman" w:eastAsia="Times New Roman" w:hAnsi="Times New Roman"/>
                <w:b/>
                <w:color w:val="000000"/>
                <w:sz w:val="16"/>
                <w:szCs w:val="16"/>
                <w:lang w:eastAsia="ru-RU"/>
              </w:rPr>
              <w:t xml:space="preserve"> </w:t>
            </w:r>
            <w:r>
              <w:rPr>
                <w:rFonts w:ascii="Times New Roman" w:eastAsia="Times New Roman" w:hAnsi="Times New Roman"/>
                <w:b/>
                <w:color w:val="000000"/>
                <w:sz w:val="16"/>
                <w:szCs w:val="16"/>
                <w:lang w:eastAsia="ru-RU"/>
              </w:rPr>
              <w:t>антитело</w:t>
            </w:r>
            <w:r w:rsidRPr="007B2244">
              <w:rPr>
                <w:rFonts w:ascii="Times New Roman" w:eastAsia="Times New Roman" w:hAnsi="Times New Roman"/>
                <w:b/>
                <w:color w:val="000000"/>
                <w:sz w:val="16"/>
                <w:szCs w:val="16"/>
                <w:lang w:eastAsia="ru-RU"/>
              </w:rPr>
              <w:t xml:space="preserve"> </w:t>
            </w:r>
            <w:r>
              <w:rPr>
                <w:rFonts w:ascii="Times New Roman" w:eastAsia="Times New Roman" w:hAnsi="Times New Roman"/>
                <w:b/>
                <w:color w:val="000000"/>
                <w:sz w:val="16"/>
                <w:szCs w:val="16"/>
                <w:lang w:eastAsia="ru-RU"/>
              </w:rPr>
              <w:t>к</w:t>
            </w:r>
            <w:r w:rsidRPr="007B2244">
              <w:rPr>
                <w:rFonts w:ascii="Times New Roman" w:eastAsia="Times New Roman" w:hAnsi="Times New Roman"/>
                <w:b/>
                <w:color w:val="000000"/>
                <w:sz w:val="16"/>
                <w:szCs w:val="16"/>
                <w:lang w:eastAsia="ru-RU"/>
              </w:rPr>
              <w:t xml:space="preserve"> </w:t>
            </w:r>
            <w:r>
              <w:rPr>
                <w:rFonts w:ascii="Times New Roman" w:eastAsia="Times New Roman" w:hAnsi="Times New Roman"/>
                <w:b/>
                <w:color w:val="000000"/>
                <w:sz w:val="16"/>
                <w:szCs w:val="16"/>
                <w:lang w:val="en-US" w:eastAsia="ru-RU"/>
              </w:rPr>
              <w:t>CD</w:t>
            </w:r>
            <w:r w:rsidRPr="007B2244">
              <w:rPr>
                <w:rFonts w:ascii="Times New Roman" w:eastAsia="Times New Roman" w:hAnsi="Times New Roman"/>
                <w:b/>
                <w:color w:val="000000"/>
                <w:sz w:val="16"/>
                <w:szCs w:val="16"/>
                <w:lang w:eastAsia="ru-RU"/>
              </w:rPr>
              <w:t>8</w:t>
            </w:r>
            <w:r>
              <w:rPr>
                <w:rFonts w:ascii="Times New Roman" w:eastAsia="Times New Roman" w:hAnsi="Times New Roman"/>
                <w:b/>
                <w:color w:val="000000"/>
                <w:sz w:val="16"/>
                <w:szCs w:val="16"/>
                <w:lang w:val="en-US" w:eastAsia="ru-RU"/>
              </w:rPr>
              <w:t>a</w:t>
            </w:r>
            <w:r w:rsidRPr="007B2244">
              <w:rPr>
                <w:rFonts w:ascii="Times New Roman" w:eastAsia="Times New Roman" w:hAnsi="Times New Roman"/>
                <w:b/>
                <w:color w:val="000000"/>
                <w:sz w:val="16"/>
                <w:szCs w:val="16"/>
                <w:lang w:eastAsia="ru-RU"/>
              </w:rPr>
              <w:t xml:space="preserve"> (</w:t>
            </w:r>
            <w:r>
              <w:rPr>
                <w:rFonts w:ascii="Times New Roman" w:eastAsia="Times New Roman" w:hAnsi="Times New Roman"/>
                <w:b/>
                <w:color w:val="000000"/>
                <w:sz w:val="16"/>
                <w:szCs w:val="16"/>
                <w:lang w:eastAsia="ru-RU"/>
              </w:rPr>
              <w:t>мышь</w:t>
            </w:r>
            <w:r w:rsidR="007B2244">
              <w:rPr>
                <w:rFonts w:ascii="Times New Roman" w:eastAsia="Times New Roman" w:hAnsi="Times New Roman"/>
                <w:b/>
                <w:color w:val="000000"/>
                <w:sz w:val="16"/>
                <w:szCs w:val="16"/>
                <w:lang w:eastAsia="ru-RU"/>
              </w:rPr>
              <w:t>)</w:t>
            </w:r>
          </w:p>
        </w:tc>
        <w:tc>
          <w:tcPr>
            <w:tcW w:w="361" w:type="pct"/>
            <w:vMerge w:val="restart"/>
            <w:tcBorders>
              <w:top w:val="single" w:sz="4" w:space="0" w:color="auto"/>
              <w:left w:val="single" w:sz="4" w:space="0" w:color="auto"/>
              <w:right w:val="single" w:sz="4" w:space="0" w:color="auto"/>
            </w:tcBorders>
            <w:shd w:val="clear" w:color="auto" w:fill="auto"/>
            <w:vAlign w:val="center"/>
          </w:tcPr>
          <w:p w:rsidR="00831366" w:rsidRPr="007B2244" w:rsidRDefault="00831366" w:rsidP="009E19E5">
            <w:pPr>
              <w:spacing w:after="0" w:line="240" w:lineRule="auto"/>
              <w:jc w:val="center"/>
              <w:rPr>
                <w:rFonts w:ascii="Times New Roman" w:eastAsia="Times New Roman" w:hAnsi="Times New Roman"/>
                <w:color w:val="000000"/>
                <w:sz w:val="16"/>
                <w:szCs w:val="16"/>
                <w:lang w:eastAsia="ru-RU"/>
              </w:rPr>
            </w:pPr>
            <w:r w:rsidRPr="007B2244">
              <w:rPr>
                <w:rFonts w:ascii="Times New Roman" w:eastAsia="Times New Roman" w:hAnsi="Times New Roman"/>
                <w:color w:val="000000"/>
                <w:sz w:val="16"/>
                <w:szCs w:val="16"/>
                <w:lang w:eastAsia="ru-RU"/>
              </w:rPr>
              <w:t>20.59.52.199</w:t>
            </w: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831366" w:rsidRPr="007B2244" w:rsidRDefault="00831366" w:rsidP="009E19E5">
            <w:pPr>
              <w:jc w:val="center"/>
              <w:textAlignment w:val="top"/>
              <w:rPr>
                <w:rFonts w:ascii="Times New Roman" w:hAnsi="Times New Roman"/>
                <w:sz w:val="16"/>
                <w:szCs w:val="16"/>
              </w:rPr>
            </w:pPr>
            <w:r w:rsidRPr="007B2244">
              <w:rPr>
                <w:rFonts w:ascii="Times New Roman" w:eastAsia="SimSun" w:hAnsi="Times New Roman"/>
                <w:color w:val="000000"/>
                <w:sz w:val="16"/>
                <w:szCs w:val="16"/>
                <w:lang w:eastAsia="zh-CN" w:bidi="ar"/>
              </w:rPr>
              <w:t>Клональность</w:t>
            </w:r>
          </w:p>
        </w:tc>
        <w:tc>
          <w:tcPr>
            <w:tcW w:w="710" w:type="pct"/>
            <w:tcBorders>
              <w:top w:val="single" w:sz="4" w:space="0" w:color="auto"/>
              <w:left w:val="nil"/>
              <w:bottom w:val="single" w:sz="4" w:space="0" w:color="auto"/>
              <w:right w:val="single" w:sz="4" w:space="0" w:color="auto"/>
            </w:tcBorders>
            <w:shd w:val="clear" w:color="000000" w:fill="FFFFFF"/>
          </w:tcPr>
          <w:p w:rsidR="00831366" w:rsidRPr="007B2244" w:rsidRDefault="00831366" w:rsidP="009E19E5">
            <w:pPr>
              <w:jc w:val="center"/>
              <w:textAlignment w:val="top"/>
              <w:rPr>
                <w:rFonts w:ascii="Times New Roman" w:hAnsi="Times New Roman"/>
                <w:sz w:val="16"/>
                <w:szCs w:val="16"/>
              </w:rPr>
            </w:pPr>
            <w:r w:rsidRPr="007B2244">
              <w:rPr>
                <w:rFonts w:ascii="Times New Roman" w:eastAsia="SimSun" w:hAnsi="Times New Roman"/>
                <w:color w:val="000000"/>
                <w:sz w:val="16"/>
                <w:szCs w:val="16"/>
                <w:lang w:eastAsia="zh-CN" w:bidi="ar"/>
              </w:rPr>
              <w:t xml:space="preserve">Поликлональное </w:t>
            </w:r>
          </w:p>
        </w:tc>
        <w:tc>
          <w:tcPr>
            <w:tcW w:w="210" w:type="pct"/>
            <w:tcBorders>
              <w:top w:val="single" w:sz="4" w:space="0" w:color="auto"/>
              <w:left w:val="nil"/>
              <w:bottom w:val="single" w:sz="4" w:space="0" w:color="auto"/>
              <w:right w:val="single" w:sz="4" w:space="0" w:color="auto"/>
            </w:tcBorders>
            <w:shd w:val="clear" w:color="auto" w:fill="auto"/>
          </w:tcPr>
          <w:p w:rsidR="00831366" w:rsidRPr="007B2244" w:rsidRDefault="00831366" w:rsidP="009E19E5">
            <w:pPr>
              <w:spacing w:after="0" w:line="240" w:lineRule="auto"/>
              <w:rPr>
                <w:rFonts w:ascii="Times New Roman" w:eastAsia="Times New Roman" w:hAnsi="Times New Roman"/>
                <w:color w:val="000000"/>
                <w:sz w:val="18"/>
                <w:szCs w:val="18"/>
                <w:lang w:eastAsia="ru-RU"/>
              </w:rPr>
            </w:pPr>
          </w:p>
        </w:tc>
        <w:tc>
          <w:tcPr>
            <w:tcW w:w="761" w:type="pct"/>
            <w:tcBorders>
              <w:top w:val="single" w:sz="4" w:space="0" w:color="auto"/>
              <w:left w:val="single" w:sz="4" w:space="0" w:color="auto"/>
              <w:bottom w:val="single" w:sz="4" w:space="0" w:color="auto"/>
              <w:right w:val="single" w:sz="4" w:space="0" w:color="auto"/>
            </w:tcBorders>
            <w:shd w:val="clear" w:color="000000" w:fill="FFFFFF"/>
          </w:tcPr>
          <w:p w:rsidR="00831366" w:rsidRPr="00A86707"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val="restart"/>
            <w:tcBorders>
              <w:top w:val="single" w:sz="4" w:space="0" w:color="auto"/>
              <w:left w:val="nil"/>
              <w:right w:val="single" w:sz="4" w:space="0" w:color="auto"/>
            </w:tcBorders>
            <w:shd w:val="clear" w:color="000000" w:fill="FFFFFF"/>
          </w:tcPr>
          <w:p w:rsidR="00831366" w:rsidRPr="00A86707" w:rsidRDefault="00831366" w:rsidP="009E19E5">
            <w:pPr>
              <w:jc w:val="center"/>
              <w:textAlignment w:val="top"/>
              <w:rPr>
                <w:rFonts w:ascii="Times New Roman" w:hAnsi="Times New Roman"/>
                <w:sz w:val="16"/>
                <w:szCs w:val="16"/>
              </w:rPr>
            </w:pPr>
            <w:r w:rsidRPr="00A86707">
              <w:rPr>
                <w:rFonts w:ascii="Times New Roman" w:hAnsi="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184"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w:t>
            </w:r>
          </w:p>
        </w:tc>
        <w:tc>
          <w:tcPr>
            <w:tcW w:w="154"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шт</w:t>
            </w:r>
          </w:p>
        </w:tc>
        <w:tc>
          <w:tcPr>
            <w:tcW w:w="231"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75"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color w:val="000000"/>
                <w:sz w:val="18"/>
                <w:szCs w:val="18"/>
                <w:lang w:eastAsia="ru-RU"/>
              </w:rPr>
            </w:pPr>
          </w:p>
        </w:tc>
        <w:tc>
          <w:tcPr>
            <w:tcW w:w="308" w:type="pct"/>
            <w:vMerge w:val="restart"/>
            <w:tcBorders>
              <w:top w:val="single" w:sz="4" w:space="0" w:color="auto"/>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c>
          <w:tcPr>
            <w:tcW w:w="284" w:type="pct"/>
            <w:vMerge w:val="restart"/>
            <w:tcBorders>
              <w:top w:val="single" w:sz="4" w:space="0" w:color="auto"/>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r>
      <w:tr w:rsidR="00831366" w:rsidTr="009E19E5">
        <w:trPr>
          <w:trHeight w:val="499"/>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 xml:space="preserve">Иммуноген </w:t>
            </w:r>
          </w:p>
        </w:tc>
        <w:tc>
          <w:tcPr>
            <w:tcW w:w="710" w:type="pct"/>
            <w:tcBorders>
              <w:top w:val="nil"/>
              <w:left w:val="nil"/>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рекомбинантный CD8a</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Pr="00143EAA" w:rsidRDefault="00831366" w:rsidP="009E19E5">
            <w:pPr>
              <w:spacing w:after="0" w:line="240" w:lineRule="auto"/>
              <w:rPr>
                <w:rFonts w:ascii="Times New Roman" w:eastAsia="Times New Roman" w:hAnsi="Times New Roman"/>
                <w:color w:val="000000"/>
                <w:sz w:val="16"/>
                <w:szCs w:val="16"/>
                <w:lang w:eastAsia="ru-RU"/>
              </w:rPr>
            </w:pPr>
          </w:p>
        </w:tc>
        <w:tc>
          <w:tcPr>
            <w:tcW w:w="76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r>
      <w:tr w:rsidR="00831366" w:rsidTr="009E19E5">
        <w:trPr>
          <w:trHeight w:val="499"/>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Очистка</w:t>
            </w:r>
          </w:p>
        </w:tc>
        <w:tc>
          <w:tcPr>
            <w:tcW w:w="710" w:type="pct"/>
            <w:tcBorders>
              <w:top w:val="nil"/>
              <w:left w:val="nil"/>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eastAsia="zh-CN" w:bidi="ar"/>
              </w:rPr>
              <w:t>Антигенспецифическая аффинная хроматография с последующим определением аффинности к белку А</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Pr="00143EAA" w:rsidRDefault="00831366" w:rsidP="009E19E5">
            <w:pPr>
              <w:spacing w:after="0" w:line="240" w:lineRule="auto"/>
              <w:jc w:val="center"/>
              <w:rPr>
                <w:rFonts w:ascii="Times New Roman" w:eastAsia="Times New Roman" w:hAnsi="Times New Roman"/>
                <w:color w:val="000000"/>
                <w:sz w:val="16"/>
                <w:szCs w:val="16"/>
                <w:lang w:eastAsia="ru-RU"/>
              </w:rPr>
            </w:pPr>
          </w:p>
        </w:tc>
        <w:tc>
          <w:tcPr>
            <w:tcW w:w="76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54" w:type="pct"/>
            <w:vMerge/>
            <w:tcBorders>
              <w:left w:val="single" w:sz="4" w:space="0" w:color="auto"/>
              <w:right w:val="single" w:sz="4" w:space="0" w:color="auto"/>
            </w:tcBorders>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r>
      <w:tr w:rsidR="00831366" w:rsidTr="009E19E5">
        <w:trPr>
          <w:trHeight w:val="499"/>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Концентрация</w:t>
            </w:r>
          </w:p>
        </w:tc>
        <w:tc>
          <w:tcPr>
            <w:tcW w:w="710" w:type="pct"/>
            <w:tcBorders>
              <w:top w:val="nil"/>
              <w:left w:val="nil"/>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0,5</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6"/>
                <w:szCs w:val="16"/>
                <w:lang w:eastAsia="ru-RU"/>
              </w:rPr>
            </w:pPr>
            <w:r w:rsidRPr="00143EAA">
              <w:rPr>
                <w:rFonts w:ascii="Times New Roman" w:eastAsia="Times New Roman" w:hAnsi="Times New Roman"/>
                <w:color w:val="000000"/>
                <w:sz w:val="16"/>
                <w:szCs w:val="16"/>
                <w:lang w:eastAsia="ru-RU"/>
              </w:rPr>
              <w:t>мг/мл</w:t>
            </w:r>
          </w:p>
          <w:p w:rsidR="00831366" w:rsidRDefault="00831366" w:rsidP="009E19E5">
            <w:pPr>
              <w:spacing w:after="0" w:line="240" w:lineRule="auto"/>
              <w:rPr>
                <w:rFonts w:ascii="Times New Roman" w:eastAsia="Times New Roman" w:hAnsi="Times New Roman"/>
                <w:color w:val="000000"/>
                <w:sz w:val="16"/>
                <w:szCs w:val="16"/>
                <w:lang w:eastAsia="ru-RU"/>
              </w:rPr>
            </w:pPr>
          </w:p>
          <w:p w:rsidR="00831366" w:rsidRDefault="00831366" w:rsidP="009E19E5">
            <w:pPr>
              <w:spacing w:after="0" w:line="240" w:lineRule="auto"/>
              <w:rPr>
                <w:rFonts w:ascii="Times New Roman" w:eastAsia="Times New Roman" w:hAnsi="Times New Roman"/>
                <w:color w:val="000000"/>
                <w:sz w:val="16"/>
                <w:szCs w:val="16"/>
                <w:lang w:eastAsia="ru-RU"/>
              </w:rPr>
            </w:pPr>
          </w:p>
          <w:p w:rsidR="00831366" w:rsidRPr="00143EAA" w:rsidRDefault="00831366" w:rsidP="009E19E5">
            <w:pPr>
              <w:spacing w:after="0" w:line="240" w:lineRule="auto"/>
              <w:rPr>
                <w:rFonts w:ascii="Times New Roman" w:eastAsia="Times New Roman" w:hAnsi="Times New Roman"/>
                <w:color w:val="000000"/>
                <w:sz w:val="16"/>
                <w:szCs w:val="16"/>
                <w:lang w:eastAsia="ru-RU"/>
              </w:rPr>
            </w:pPr>
          </w:p>
          <w:p w:rsidR="00831366" w:rsidRPr="00143EAA" w:rsidRDefault="00831366" w:rsidP="009E19E5">
            <w:pPr>
              <w:spacing w:after="0" w:line="240" w:lineRule="auto"/>
              <w:rPr>
                <w:rFonts w:ascii="Times New Roman" w:eastAsia="Times New Roman" w:hAnsi="Times New Roman"/>
                <w:color w:val="000000"/>
                <w:sz w:val="16"/>
                <w:szCs w:val="16"/>
                <w:lang w:eastAsia="ru-RU"/>
              </w:rPr>
            </w:pPr>
          </w:p>
        </w:tc>
        <w:tc>
          <w:tcPr>
            <w:tcW w:w="76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54" w:type="pct"/>
            <w:vMerge/>
            <w:tcBorders>
              <w:left w:val="single" w:sz="4" w:space="0" w:color="auto"/>
              <w:right w:val="single" w:sz="4" w:space="0" w:color="auto"/>
            </w:tcBorders>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r>
      <w:tr w:rsidR="00831366" w:rsidTr="009E19E5">
        <w:trPr>
          <w:trHeight w:val="209"/>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 xml:space="preserve">Применение </w:t>
            </w:r>
          </w:p>
        </w:tc>
        <w:tc>
          <w:tcPr>
            <w:tcW w:w="710" w:type="pct"/>
            <w:tcBorders>
              <w:top w:val="nil"/>
              <w:left w:val="nil"/>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WB; IHC; ICC; IP</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Pr="00143EAA" w:rsidRDefault="00831366" w:rsidP="009E19E5">
            <w:pPr>
              <w:spacing w:after="0" w:line="240" w:lineRule="auto"/>
              <w:jc w:val="center"/>
              <w:rPr>
                <w:rFonts w:ascii="Times New Roman" w:eastAsia="Times New Roman" w:hAnsi="Times New Roman"/>
                <w:color w:val="000000"/>
                <w:sz w:val="16"/>
                <w:szCs w:val="16"/>
                <w:lang w:eastAsia="ru-RU"/>
              </w:rPr>
            </w:pPr>
          </w:p>
        </w:tc>
        <w:tc>
          <w:tcPr>
            <w:tcW w:w="76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54" w:type="pct"/>
            <w:vMerge/>
            <w:tcBorders>
              <w:left w:val="single" w:sz="4" w:space="0" w:color="auto"/>
              <w:right w:val="single" w:sz="4" w:space="0" w:color="auto"/>
            </w:tcBorders>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r>
      <w:tr w:rsidR="00831366" w:rsidTr="009E19E5">
        <w:trPr>
          <w:trHeight w:val="300"/>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Наличие сертификата</w:t>
            </w:r>
          </w:p>
        </w:tc>
        <w:tc>
          <w:tcPr>
            <w:tcW w:w="710" w:type="pct"/>
            <w:tcBorders>
              <w:top w:val="single" w:sz="4" w:space="0" w:color="auto"/>
              <w:left w:val="nil"/>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ISO-9001</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Pr="00143EAA" w:rsidRDefault="00831366" w:rsidP="009E19E5">
            <w:pPr>
              <w:spacing w:after="0" w:line="240" w:lineRule="auto"/>
              <w:jc w:val="center"/>
              <w:rPr>
                <w:rFonts w:ascii="Times New Roman" w:eastAsia="Times New Roman" w:hAnsi="Times New Roman"/>
                <w:color w:val="000000"/>
                <w:sz w:val="16"/>
                <w:szCs w:val="16"/>
                <w:lang w:eastAsia="ru-RU"/>
              </w:rPr>
            </w:pPr>
          </w:p>
        </w:tc>
        <w:tc>
          <w:tcPr>
            <w:tcW w:w="761" w:type="pct"/>
            <w:tcBorders>
              <w:top w:val="single" w:sz="4" w:space="0" w:color="auto"/>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eastAsia="zh-CN" w:bidi="ar"/>
              </w:rPr>
              <w:t xml:space="preserve"> Указывают в заявке конкретное значение характеристики</w:t>
            </w:r>
          </w:p>
        </w:tc>
        <w:tc>
          <w:tcPr>
            <w:tcW w:w="687" w:type="pct"/>
            <w:vMerge/>
            <w:tcBorders>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bottom w:val="single" w:sz="4" w:space="0" w:color="auto"/>
              <w:right w:val="single" w:sz="4" w:space="0" w:color="auto"/>
            </w:tcBorders>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54" w:type="pct"/>
            <w:vMerge/>
            <w:tcBorders>
              <w:left w:val="single" w:sz="4" w:space="0" w:color="auto"/>
              <w:bottom w:val="single" w:sz="4" w:space="0" w:color="auto"/>
              <w:right w:val="single" w:sz="4" w:space="0" w:color="auto"/>
            </w:tcBorders>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231" w:type="pct"/>
            <w:vMerge/>
            <w:tcBorders>
              <w:left w:val="single" w:sz="4" w:space="0" w:color="auto"/>
              <w:bottom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bottom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bottom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84" w:type="pct"/>
            <w:vMerge/>
            <w:tcBorders>
              <w:left w:val="single" w:sz="4" w:space="0" w:color="auto"/>
              <w:bottom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r>
      <w:tr w:rsidR="00831366" w:rsidTr="009E19E5">
        <w:trPr>
          <w:trHeight w:val="499"/>
        </w:trPr>
        <w:tc>
          <w:tcPr>
            <w:tcW w:w="485" w:type="pct"/>
            <w:vMerge w:val="restart"/>
            <w:tcBorders>
              <w:top w:val="single" w:sz="4" w:space="0" w:color="auto"/>
              <w:left w:val="single" w:sz="4" w:space="0" w:color="auto"/>
              <w:right w:val="single" w:sz="4" w:space="0" w:color="auto"/>
            </w:tcBorders>
            <w:shd w:val="clear" w:color="auto" w:fill="auto"/>
            <w:vAlign w:val="center"/>
          </w:tcPr>
          <w:p w:rsidR="00831366" w:rsidRDefault="00831366" w:rsidP="007B2244">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3.Поликлональное антитело к </w:t>
            </w:r>
            <w:r w:rsidR="007B2244">
              <w:rPr>
                <w:rFonts w:ascii="Times New Roman" w:eastAsia="Times New Roman" w:hAnsi="Times New Roman"/>
                <w:b/>
                <w:color w:val="000000"/>
                <w:sz w:val="16"/>
                <w:szCs w:val="16"/>
                <w:lang w:eastAsia="ru-RU"/>
              </w:rPr>
              <w:t xml:space="preserve">DHT </w:t>
            </w:r>
          </w:p>
        </w:tc>
        <w:tc>
          <w:tcPr>
            <w:tcW w:w="361" w:type="pct"/>
            <w:vMerge w:val="restart"/>
            <w:tcBorders>
              <w:top w:val="single" w:sz="4" w:space="0" w:color="auto"/>
              <w:left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color w:val="000000"/>
                <w:sz w:val="16"/>
                <w:szCs w:val="16"/>
                <w:lang w:eastAsia="ru-RU"/>
              </w:rPr>
            </w:pPr>
            <w:r w:rsidRPr="00A86707">
              <w:rPr>
                <w:rFonts w:ascii="Times New Roman" w:eastAsia="Times New Roman" w:hAnsi="Times New Roman"/>
                <w:color w:val="000000"/>
                <w:sz w:val="16"/>
                <w:szCs w:val="16"/>
                <w:lang w:eastAsia="ru-RU"/>
              </w:rPr>
              <w:t>20.59.52.199</w:t>
            </w: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Клональность</w:t>
            </w:r>
          </w:p>
        </w:tc>
        <w:tc>
          <w:tcPr>
            <w:tcW w:w="710" w:type="pct"/>
            <w:tcBorders>
              <w:top w:val="single" w:sz="4" w:space="0" w:color="auto"/>
              <w:left w:val="nil"/>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 xml:space="preserve">Поликлональное </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Pr="00143EAA" w:rsidRDefault="00831366" w:rsidP="009E19E5">
            <w:pPr>
              <w:spacing w:after="0" w:line="240" w:lineRule="auto"/>
              <w:jc w:val="center"/>
              <w:rPr>
                <w:rFonts w:ascii="Times New Roman" w:eastAsia="Times New Roman" w:hAnsi="Times New Roman"/>
                <w:color w:val="000000"/>
                <w:sz w:val="16"/>
                <w:szCs w:val="16"/>
                <w:lang w:eastAsia="ru-RU"/>
              </w:rPr>
            </w:pPr>
          </w:p>
        </w:tc>
        <w:tc>
          <w:tcPr>
            <w:tcW w:w="761" w:type="pct"/>
            <w:tcBorders>
              <w:top w:val="single" w:sz="4" w:space="0" w:color="auto"/>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val="restart"/>
            <w:tcBorders>
              <w:top w:val="single" w:sz="4" w:space="0" w:color="auto"/>
              <w:left w:val="nil"/>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8"/>
                <w:szCs w:val="18"/>
              </w:rPr>
            </w:pPr>
            <w:r w:rsidRPr="00143EAA">
              <w:rPr>
                <w:rFonts w:ascii="Times New Roman" w:hAnsi="Times New Roman"/>
                <w:sz w:val="18"/>
                <w:szCs w:val="1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184" w:type="pct"/>
            <w:vMerge w:val="restart"/>
            <w:tcBorders>
              <w:top w:val="single" w:sz="4" w:space="0" w:color="auto"/>
              <w:left w:val="single" w:sz="4" w:space="0" w:color="auto"/>
              <w:right w:val="single" w:sz="4" w:space="0" w:color="auto"/>
            </w:tcBorders>
          </w:tcPr>
          <w:p w:rsidR="00831366" w:rsidRPr="00143EAA" w:rsidRDefault="00831366" w:rsidP="009E19E5">
            <w:pPr>
              <w:spacing w:after="0" w:line="240" w:lineRule="auto"/>
              <w:jc w:val="center"/>
              <w:rPr>
                <w:rFonts w:ascii="Times New Roman" w:eastAsia="Times New Roman" w:hAnsi="Times New Roman"/>
                <w:b/>
                <w:color w:val="000000"/>
                <w:sz w:val="16"/>
                <w:szCs w:val="16"/>
                <w:lang w:eastAsia="ru-RU"/>
              </w:rPr>
            </w:pPr>
            <w:r w:rsidRPr="00143EAA">
              <w:rPr>
                <w:rFonts w:ascii="Times New Roman" w:eastAsia="Times New Roman" w:hAnsi="Times New Roman"/>
                <w:b/>
                <w:color w:val="000000"/>
                <w:sz w:val="16"/>
                <w:szCs w:val="16"/>
                <w:lang w:eastAsia="ru-RU"/>
              </w:rPr>
              <w:t>1</w:t>
            </w:r>
          </w:p>
        </w:tc>
        <w:tc>
          <w:tcPr>
            <w:tcW w:w="154" w:type="pct"/>
            <w:vMerge w:val="restart"/>
            <w:tcBorders>
              <w:top w:val="single" w:sz="4" w:space="0" w:color="auto"/>
              <w:left w:val="single" w:sz="4" w:space="0" w:color="auto"/>
              <w:right w:val="single" w:sz="4" w:space="0" w:color="auto"/>
            </w:tcBorders>
          </w:tcPr>
          <w:p w:rsidR="00831366" w:rsidRPr="00143EAA" w:rsidRDefault="00831366" w:rsidP="009E19E5">
            <w:pPr>
              <w:spacing w:after="0" w:line="240" w:lineRule="auto"/>
              <w:jc w:val="center"/>
              <w:rPr>
                <w:rFonts w:ascii="Times New Roman" w:eastAsia="Times New Roman" w:hAnsi="Times New Roman"/>
                <w:b/>
                <w:color w:val="000000"/>
                <w:sz w:val="16"/>
                <w:szCs w:val="16"/>
                <w:lang w:eastAsia="ru-RU"/>
              </w:rPr>
            </w:pPr>
            <w:r w:rsidRPr="00143EAA">
              <w:rPr>
                <w:rFonts w:ascii="Times New Roman" w:eastAsia="Times New Roman" w:hAnsi="Times New Roman"/>
                <w:b/>
                <w:color w:val="000000"/>
                <w:sz w:val="16"/>
                <w:szCs w:val="16"/>
                <w:lang w:eastAsia="ru-RU"/>
              </w:rPr>
              <w:t>шт</w:t>
            </w:r>
          </w:p>
        </w:tc>
        <w:tc>
          <w:tcPr>
            <w:tcW w:w="231"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val="restart"/>
            <w:tcBorders>
              <w:top w:val="single" w:sz="4" w:space="0" w:color="auto"/>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c>
          <w:tcPr>
            <w:tcW w:w="284" w:type="pct"/>
            <w:vMerge w:val="restart"/>
            <w:tcBorders>
              <w:top w:val="single" w:sz="4" w:space="0" w:color="auto"/>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r>
      <w:tr w:rsidR="00831366" w:rsidTr="009E19E5">
        <w:trPr>
          <w:trHeight w:val="499"/>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Реактивность</w:t>
            </w:r>
          </w:p>
        </w:tc>
        <w:tc>
          <w:tcPr>
            <w:tcW w:w="710" w:type="pct"/>
            <w:tcBorders>
              <w:top w:val="nil"/>
              <w:left w:val="nil"/>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Для всех организмов</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Pr="00143EAA" w:rsidRDefault="00831366" w:rsidP="009E19E5">
            <w:pPr>
              <w:spacing w:after="0" w:line="240" w:lineRule="auto"/>
              <w:jc w:val="center"/>
              <w:rPr>
                <w:rFonts w:ascii="Times New Roman" w:eastAsia="Times New Roman" w:hAnsi="Times New Roman"/>
                <w:color w:val="000000"/>
                <w:sz w:val="16"/>
                <w:szCs w:val="16"/>
                <w:lang w:eastAsia="ru-RU"/>
              </w:rPr>
            </w:pPr>
          </w:p>
        </w:tc>
        <w:tc>
          <w:tcPr>
            <w:tcW w:w="76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8"/>
                <w:szCs w:val="18"/>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r>
      <w:tr w:rsidR="00831366" w:rsidTr="009E19E5">
        <w:trPr>
          <w:trHeight w:val="887"/>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auto" w:fill="auto"/>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 xml:space="preserve">Иммуноген </w:t>
            </w:r>
          </w:p>
        </w:tc>
        <w:tc>
          <w:tcPr>
            <w:tcW w:w="710" w:type="pct"/>
            <w:tcBorders>
              <w:top w:val="nil"/>
              <w:left w:val="nil"/>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eastAsia="zh-CN" w:bidi="ar"/>
              </w:rPr>
              <w:t xml:space="preserve">Малая молекула, </w:t>
            </w:r>
            <w:r w:rsidRPr="00143EAA">
              <w:rPr>
                <w:rFonts w:ascii="Times New Roman" w:eastAsia="SimSun" w:hAnsi="Times New Roman"/>
                <w:color w:val="000000"/>
                <w:sz w:val="16"/>
                <w:szCs w:val="16"/>
                <w:lang w:val="en-US" w:eastAsia="zh-CN" w:bidi="ar"/>
              </w:rPr>
              <w:t>Bb</w:t>
            </w:r>
            <w:r w:rsidRPr="00143EAA">
              <w:rPr>
                <w:rFonts w:ascii="Times New Roman" w:eastAsia="SimSun" w:hAnsi="Times New Roman"/>
                <w:color w:val="000000"/>
                <w:sz w:val="16"/>
                <w:szCs w:val="16"/>
                <w:lang w:eastAsia="zh-CN" w:bidi="ar"/>
              </w:rPr>
              <w:t xml:space="preserve">, конъюгированная с </w:t>
            </w:r>
            <w:r w:rsidRPr="00143EAA">
              <w:rPr>
                <w:rFonts w:ascii="Times New Roman" w:eastAsia="SimSun" w:hAnsi="Times New Roman"/>
                <w:color w:val="000000"/>
                <w:sz w:val="16"/>
                <w:szCs w:val="16"/>
                <w:lang w:val="en-US" w:eastAsia="zh-CN" w:bidi="ar"/>
              </w:rPr>
              <w:t>OVA</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Pr="00143EAA" w:rsidRDefault="00831366" w:rsidP="009E19E5">
            <w:pPr>
              <w:spacing w:after="0" w:line="240" w:lineRule="auto"/>
              <w:jc w:val="center"/>
              <w:rPr>
                <w:rFonts w:ascii="Times New Roman" w:eastAsia="Times New Roman" w:hAnsi="Times New Roman"/>
                <w:color w:val="000000"/>
                <w:sz w:val="16"/>
                <w:szCs w:val="16"/>
                <w:lang w:eastAsia="ru-RU"/>
              </w:rPr>
            </w:pPr>
          </w:p>
        </w:tc>
        <w:tc>
          <w:tcPr>
            <w:tcW w:w="76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8"/>
                <w:szCs w:val="18"/>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r>
      <w:tr w:rsidR="00831366" w:rsidTr="009E19E5">
        <w:trPr>
          <w:trHeight w:val="499"/>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Очистка</w:t>
            </w:r>
          </w:p>
        </w:tc>
        <w:tc>
          <w:tcPr>
            <w:tcW w:w="710" w:type="pct"/>
            <w:tcBorders>
              <w:top w:val="nil"/>
              <w:left w:val="nil"/>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eastAsia="zh-CN" w:bidi="ar"/>
              </w:rPr>
              <w:t>Антигенспецифическая аффинная хроматография с последующим определением аффинности к белку А</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Pr="00143EAA" w:rsidRDefault="00831366" w:rsidP="009E19E5">
            <w:pPr>
              <w:spacing w:after="0" w:line="240" w:lineRule="auto"/>
              <w:jc w:val="center"/>
              <w:rPr>
                <w:rFonts w:ascii="Times New Roman" w:eastAsia="Times New Roman" w:hAnsi="Times New Roman"/>
                <w:color w:val="000000"/>
                <w:sz w:val="16"/>
                <w:szCs w:val="16"/>
                <w:lang w:eastAsia="ru-RU"/>
              </w:rPr>
            </w:pPr>
          </w:p>
        </w:tc>
        <w:tc>
          <w:tcPr>
            <w:tcW w:w="76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r>
      <w:tr w:rsidR="00831366" w:rsidTr="009E19E5">
        <w:trPr>
          <w:trHeight w:val="275"/>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Концентрация</w:t>
            </w:r>
          </w:p>
        </w:tc>
        <w:tc>
          <w:tcPr>
            <w:tcW w:w="710" w:type="pct"/>
            <w:tcBorders>
              <w:top w:val="nil"/>
              <w:left w:val="nil"/>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val="en-US" w:eastAsia="zh-CN" w:bidi="ar"/>
              </w:rPr>
              <w:t>0,5</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Pr="00143EAA" w:rsidRDefault="00831366" w:rsidP="009E19E5">
            <w:pPr>
              <w:spacing w:after="0" w:line="240" w:lineRule="auto"/>
              <w:jc w:val="center"/>
              <w:rPr>
                <w:rFonts w:ascii="Times New Roman" w:eastAsia="Times New Roman" w:hAnsi="Times New Roman"/>
                <w:color w:val="000000"/>
                <w:sz w:val="16"/>
                <w:szCs w:val="16"/>
                <w:lang w:eastAsia="ru-RU"/>
              </w:rPr>
            </w:pPr>
            <w:r w:rsidRPr="00143EAA">
              <w:rPr>
                <w:rFonts w:ascii="Times New Roman" w:eastAsia="Times New Roman" w:hAnsi="Times New Roman"/>
                <w:color w:val="000000"/>
                <w:sz w:val="16"/>
                <w:szCs w:val="16"/>
                <w:lang w:eastAsia="ru-RU"/>
              </w:rPr>
              <w:t>мг/мл</w:t>
            </w:r>
          </w:p>
          <w:p w:rsidR="00831366" w:rsidRPr="00143EAA" w:rsidRDefault="00831366" w:rsidP="009E19E5">
            <w:pPr>
              <w:spacing w:after="0" w:line="240" w:lineRule="auto"/>
              <w:jc w:val="center"/>
              <w:rPr>
                <w:rFonts w:ascii="Times New Roman" w:eastAsia="Times New Roman" w:hAnsi="Times New Roman"/>
                <w:color w:val="000000"/>
                <w:sz w:val="16"/>
                <w:szCs w:val="16"/>
                <w:lang w:eastAsia="ru-RU"/>
              </w:rPr>
            </w:pPr>
          </w:p>
          <w:p w:rsidR="00831366" w:rsidRPr="00143EAA" w:rsidRDefault="00831366" w:rsidP="009E19E5">
            <w:pPr>
              <w:spacing w:after="0" w:line="240" w:lineRule="auto"/>
              <w:jc w:val="center"/>
              <w:rPr>
                <w:rFonts w:ascii="Times New Roman" w:eastAsia="Times New Roman" w:hAnsi="Times New Roman"/>
                <w:color w:val="000000"/>
                <w:sz w:val="16"/>
                <w:szCs w:val="16"/>
                <w:lang w:eastAsia="ru-RU"/>
              </w:rPr>
            </w:pPr>
          </w:p>
          <w:p w:rsidR="00831366" w:rsidRPr="00143EAA" w:rsidRDefault="00831366" w:rsidP="009E19E5">
            <w:pPr>
              <w:spacing w:after="0" w:line="240" w:lineRule="auto"/>
              <w:jc w:val="center"/>
              <w:rPr>
                <w:rFonts w:ascii="Times New Roman" w:eastAsia="Times New Roman" w:hAnsi="Times New Roman"/>
                <w:color w:val="000000"/>
                <w:sz w:val="16"/>
                <w:szCs w:val="16"/>
                <w:lang w:eastAsia="ru-RU"/>
              </w:rPr>
            </w:pPr>
          </w:p>
        </w:tc>
        <w:tc>
          <w:tcPr>
            <w:tcW w:w="761" w:type="pct"/>
            <w:tcBorders>
              <w:top w:val="nil"/>
              <w:left w:val="single" w:sz="4" w:space="0" w:color="auto"/>
              <w:bottom w:val="single" w:sz="4" w:space="0" w:color="auto"/>
              <w:right w:val="single" w:sz="4" w:space="0" w:color="auto"/>
            </w:tcBorders>
            <w:shd w:val="clear" w:color="000000" w:fill="FFFFFF"/>
          </w:tcPr>
          <w:p w:rsidR="00831366" w:rsidRPr="00143EAA" w:rsidRDefault="00831366" w:rsidP="009E19E5">
            <w:pPr>
              <w:jc w:val="center"/>
              <w:textAlignment w:val="top"/>
              <w:rPr>
                <w:rFonts w:ascii="Times New Roman" w:hAnsi="Times New Roman"/>
                <w:sz w:val="16"/>
                <w:szCs w:val="16"/>
              </w:rPr>
            </w:pPr>
            <w:r w:rsidRPr="00143EAA">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6"/>
                <w:szCs w:val="16"/>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6"/>
                <w:szCs w:val="16"/>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r>
      <w:tr w:rsidR="00831366" w:rsidTr="009E19E5">
        <w:trPr>
          <w:trHeight w:val="235"/>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 xml:space="preserve">Применение </w:t>
            </w:r>
          </w:p>
        </w:tc>
        <w:tc>
          <w:tcPr>
            <w:tcW w:w="710" w:type="pct"/>
            <w:tcBorders>
              <w:top w:val="single" w:sz="4" w:space="0" w:color="auto"/>
              <w:left w:val="nil"/>
              <w:bottom w:val="single" w:sz="4" w:space="0" w:color="auto"/>
              <w:right w:val="single" w:sz="4" w:space="0" w:color="auto"/>
            </w:tcBorders>
            <w:shd w:val="clear" w:color="000000" w:fill="FFFFFF"/>
          </w:tcPr>
          <w:p w:rsidR="00831366" w:rsidRPr="00A86707" w:rsidRDefault="00831366" w:rsidP="009E19E5">
            <w:pPr>
              <w:jc w:val="center"/>
              <w:textAlignment w:val="top"/>
              <w:rPr>
                <w:rFonts w:ascii="Times New Roman" w:hAnsi="Times New Roman"/>
                <w:sz w:val="16"/>
                <w:szCs w:val="16"/>
                <w:lang w:val="en-US"/>
              </w:rPr>
            </w:pPr>
            <w:r>
              <w:rPr>
                <w:rFonts w:ascii="Times New Roman" w:eastAsia="SimSun" w:hAnsi="Times New Roman"/>
                <w:color w:val="000000"/>
                <w:sz w:val="16"/>
                <w:szCs w:val="16"/>
                <w:lang w:val="en-US" w:eastAsia="zh-CN" w:bidi="ar"/>
              </w:rPr>
              <w:t>ELISA, CLIA. / IHC-Fr, ICC, IP</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Pr="00A86707" w:rsidRDefault="00831366" w:rsidP="009E19E5">
            <w:pPr>
              <w:spacing w:after="0" w:line="240" w:lineRule="auto"/>
              <w:jc w:val="center"/>
              <w:rPr>
                <w:rFonts w:ascii="Times New Roman" w:eastAsia="Times New Roman" w:hAnsi="Times New Roman"/>
                <w:color w:val="000000"/>
                <w:sz w:val="18"/>
                <w:szCs w:val="18"/>
                <w:lang w:val="en-US" w:eastAsia="ru-RU"/>
              </w:rPr>
            </w:pPr>
          </w:p>
        </w:tc>
        <w:tc>
          <w:tcPr>
            <w:tcW w:w="76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6"/>
                <w:szCs w:val="16"/>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6"/>
                <w:szCs w:val="16"/>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r>
      <w:tr w:rsidR="00831366" w:rsidTr="009E19E5">
        <w:trPr>
          <w:trHeight w:val="196"/>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Наличие сертификата</w:t>
            </w:r>
          </w:p>
        </w:tc>
        <w:tc>
          <w:tcPr>
            <w:tcW w:w="710" w:type="pct"/>
            <w:tcBorders>
              <w:top w:val="single" w:sz="4" w:space="0" w:color="auto"/>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ISO-9001</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color w:val="000000"/>
                <w:sz w:val="18"/>
                <w:szCs w:val="18"/>
                <w:lang w:eastAsia="ru-RU"/>
              </w:rPr>
            </w:pPr>
          </w:p>
        </w:tc>
        <w:tc>
          <w:tcPr>
            <w:tcW w:w="76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 xml:space="preserve"> Указывают в заявке конкретное значение характеристики</w:t>
            </w:r>
          </w:p>
        </w:tc>
        <w:tc>
          <w:tcPr>
            <w:tcW w:w="687" w:type="pct"/>
            <w:vMerge/>
            <w:tcBorders>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bottom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6"/>
                <w:szCs w:val="16"/>
                <w:lang w:eastAsia="ru-RU"/>
              </w:rPr>
            </w:pPr>
          </w:p>
        </w:tc>
        <w:tc>
          <w:tcPr>
            <w:tcW w:w="154" w:type="pct"/>
            <w:vMerge/>
            <w:tcBorders>
              <w:left w:val="single" w:sz="4" w:space="0" w:color="auto"/>
              <w:bottom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6"/>
                <w:szCs w:val="16"/>
                <w:lang w:eastAsia="ru-RU"/>
              </w:rPr>
            </w:pPr>
          </w:p>
        </w:tc>
        <w:tc>
          <w:tcPr>
            <w:tcW w:w="231" w:type="pct"/>
            <w:vMerge/>
            <w:tcBorders>
              <w:left w:val="single" w:sz="4" w:space="0" w:color="auto"/>
              <w:bottom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bottom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bottom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84" w:type="pct"/>
            <w:vMerge/>
            <w:tcBorders>
              <w:left w:val="single" w:sz="4" w:space="0" w:color="auto"/>
              <w:bottom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r>
      <w:tr w:rsidR="00831366" w:rsidTr="009E19E5">
        <w:trPr>
          <w:trHeight w:val="499"/>
        </w:trPr>
        <w:tc>
          <w:tcPr>
            <w:tcW w:w="485" w:type="pct"/>
            <w:vMerge w:val="restart"/>
            <w:tcBorders>
              <w:top w:val="single" w:sz="4" w:space="0" w:color="auto"/>
              <w:left w:val="single" w:sz="4" w:space="0" w:color="auto"/>
              <w:right w:val="single" w:sz="4" w:space="0" w:color="auto"/>
            </w:tcBorders>
            <w:shd w:val="clear" w:color="auto" w:fill="auto"/>
            <w:vAlign w:val="center"/>
          </w:tcPr>
          <w:p w:rsidR="00831366" w:rsidRDefault="00831366" w:rsidP="007B2244">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4.Поликлональное антитело к ErbB2 (чело</w:t>
            </w:r>
            <w:r w:rsidR="007B2244">
              <w:rPr>
                <w:rFonts w:ascii="Times New Roman" w:eastAsia="Times New Roman" w:hAnsi="Times New Roman"/>
                <w:b/>
                <w:color w:val="000000"/>
                <w:sz w:val="16"/>
                <w:szCs w:val="16"/>
                <w:lang w:eastAsia="ru-RU"/>
              </w:rPr>
              <w:t xml:space="preserve">век) </w:t>
            </w:r>
          </w:p>
        </w:tc>
        <w:tc>
          <w:tcPr>
            <w:tcW w:w="361" w:type="pct"/>
            <w:vMerge w:val="restart"/>
            <w:tcBorders>
              <w:top w:val="single" w:sz="4" w:space="0" w:color="auto"/>
              <w:left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color w:val="000000"/>
                <w:sz w:val="16"/>
                <w:szCs w:val="16"/>
                <w:lang w:eastAsia="ru-RU"/>
              </w:rPr>
            </w:pPr>
            <w:r w:rsidRPr="00A86707">
              <w:rPr>
                <w:rFonts w:ascii="Times New Roman" w:eastAsia="Times New Roman" w:hAnsi="Times New Roman"/>
                <w:color w:val="000000"/>
                <w:sz w:val="16"/>
                <w:szCs w:val="16"/>
                <w:lang w:eastAsia="ru-RU"/>
              </w:rPr>
              <w:t>20.59.52.199</w:t>
            </w: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Клональность</w:t>
            </w:r>
          </w:p>
        </w:tc>
        <w:tc>
          <w:tcPr>
            <w:tcW w:w="710" w:type="pct"/>
            <w:tcBorders>
              <w:top w:val="single" w:sz="4" w:space="0" w:color="auto"/>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 xml:space="preserve">Поликлональное </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color w:val="000000"/>
                <w:sz w:val="18"/>
                <w:szCs w:val="18"/>
                <w:lang w:eastAsia="ru-RU"/>
              </w:rPr>
            </w:pPr>
          </w:p>
        </w:tc>
        <w:tc>
          <w:tcPr>
            <w:tcW w:w="76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val="restart"/>
            <w:tcBorders>
              <w:top w:val="single" w:sz="4" w:space="0" w:color="auto"/>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hAnsi="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184"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w:t>
            </w:r>
          </w:p>
        </w:tc>
        <w:tc>
          <w:tcPr>
            <w:tcW w:w="154"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шт</w:t>
            </w:r>
          </w:p>
        </w:tc>
        <w:tc>
          <w:tcPr>
            <w:tcW w:w="231"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val="restart"/>
            <w:tcBorders>
              <w:top w:val="single" w:sz="4" w:space="0" w:color="auto"/>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val="restart"/>
            <w:tcBorders>
              <w:top w:val="single" w:sz="4" w:space="0" w:color="auto"/>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c>
          <w:tcPr>
            <w:tcW w:w="284" w:type="pct"/>
            <w:vMerge w:val="restart"/>
            <w:tcBorders>
              <w:top w:val="single" w:sz="4" w:space="0" w:color="auto"/>
              <w:left w:val="single" w:sz="4" w:space="0" w:color="auto"/>
              <w:right w:val="single" w:sz="4" w:space="0" w:color="auto"/>
            </w:tcBorders>
          </w:tcPr>
          <w:p w:rsidR="00831366" w:rsidRDefault="00831366" w:rsidP="009E19E5">
            <w:pPr>
              <w:jc w:val="both"/>
              <w:rPr>
                <w:rFonts w:ascii="Times New Roman" w:eastAsia="Times New Roman" w:hAnsi="Times New Roman"/>
                <w:color w:val="000000"/>
                <w:sz w:val="18"/>
                <w:szCs w:val="18"/>
                <w:lang w:eastAsia="ru-RU"/>
              </w:rPr>
            </w:pPr>
          </w:p>
        </w:tc>
      </w:tr>
      <w:tr w:rsidR="00831366" w:rsidTr="009E19E5">
        <w:trPr>
          <w:trHeight w:val="499"/>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 xml:space="preserve">Иммуноген </w:t>
            </w:r>
          </w:p>
        </w:tc>
        <w:tc>
          <w:tcPr>
            <w:tcW w:w="710" w:type="pct"/>
            <w:tcBorders>
              <w:top w:val="nil"/>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Рекомбинантный ErbB2</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color w:val="000000"/>
                <w:sz w:val="18"/>
                <w:szCs w:val="18"/>
                <w:lang w:eastAsia="ru-RU"/>
              </w:rPr>
            </w:pPr>
          </w:p>
        </w:tc>
        <w:tc>
          <w:tcPr>
            <w:tcW w:w="761" w:type="pct"/>
            <w:tcBorders>
              <w:top w:val="nil"/>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8"/>
                <w:szCs w:val="18"/>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r>
      <w:tr w:rsidR="00831366" w:rsidTr="009E19E5">
        <w:trPr>
          <w:trHeight w:val="499"/>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Очистка</w:t>
            </w:r>
          </w:p>
        </w:tc>
        <w:tc>
          <w:tcPr>
            <w:tcW w:w="710" w:type="pct"/>
            <w:tcBorders>
              <w:top w:val="nil"/>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Антигенспецифическая аффинная хроматография с последующим определением аффинности к белку А</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color w:val="000000"/>
                <w:sz w:val="18"/>
                <w:szCs w:val="18"/>
                <w:lang w:eastAsia="ru-RU"/>
              </w:rPr>
            </w:pPr>
          </w:p>
        </w:tc>
        <w:tc>
          <w:tcPr>
            <w:tcW w:w="761" w:type="pct"/>
            <w:tcBorders>
              <w:top w:val="nil"/>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r>
      <w:tr w:rsidR="00831366" w:rsidTr="009E19E5">
        <w:trPr>
          <w:trHeight w:val="713"/>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nil"/>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Концентрация</w:t>
            </w:r>
          </w:p>
        </w:tc>
        <w:tc>
          <w:tcPr>
            <w:tcW w:w="710" w:type="pct"/>
            <w:tcBorders>
              <w:top w:val="nil"/>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0,5</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мг/мл</w:t>
            </w:r>
          </w:p>
          <w:p w:rsidR="00831366" w:rsidRDefault="00831366" w:rsidP="009E19E5">
            <w:pPr>
              <w:spacing w:after="0" w:line="240" w:lineRule="auto"/>
              <w:rPr>
                <w:rFonts w:ascii="Times New Roman" w:eastAsia="Times New Roman" w:hAnsi="Times New Roman"/>
                <w:color w:val="000000"/>
                <w:sz w:val="18"/>
                <w:szCs w:val="18"/>
                <w:lang w:eastAsia="ru-RU"/>
              </w:rPr>
            </w:pPr>
          </w:p>
          <w:p w:rsidR="00831366" w:rsidRDefault="00831366" w:rsidP="009E19E5">
            <w:pPr>
              <w:spacing w:after="0" w:line="240" w:lineRule="auto"/>
              <w:rPr>
                <w:rFonts w:ascii="Times New Roman" w:eastAsia="Times New Roman" w:hAnsi="Times New Roman"/>
                <w:color w:val="000000"/>
                <w:sz w:val="18"/>
                <w:szCs w:val="18"/>
                <w:lang w:eastAsia="ru-RU"/>
              </w:rPr>
            </w:pPr>
          </w:p>
          <w:p w:rsidR="00831366" w:rsidRDefault="00831366" w:rsidP="009E19E5">
            <w:pPr>
              <w:spacing w:after="0" w:line="240" w:lineRule="auto"/>
              <w:rPr>
                <w:rFonts w:ascii="Times New Roman" w:eastAsia="Times New Roman" w:hAnsi="Times New Roman"/>
                <w:color w:val="000000"/>
                <w:sz w:val="18"/>
                <w:szCs w:val="18"/>
                <w:lang w:eastAsia="ru-RU"/>
              </w:rPr>
            </w:pPr>
          </w:p>
        </w:tc>
        <w:tc>
          <w:tcPr>
            <w:tcW w:w="761" w:type="pct"/>
            <w:tcBorders>
              <w:top w:val="nil"/>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6"/>
                <w:szCs w:val="16"/>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b/>
                <w:color w:val="000000"/>
                <w:sz w:val="16"/>
                <w:szCs w:val="16"/>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r>
      <w:tr w:rsidR="00831366" w:rsidTr="009E19E5">
        <w:trPr>
          <w:trHeight w:val="246"/>
        </w:trPr>
        <w:tc>
          <w:tcPr>
            <w:tcW w:w="485"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 xml:space="preserve">Применение </w:t>
            </w:r>
          </w:p>
        </w:tc>
        <w:tc>
          <w:tcPr>
            <w:tcW w:w="710" w:type="pct"/>
            <w:tcBorders>
              <w:top w:val="single" w:sz="4" w:space="0" w:color="auto"/>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WB; IHC; ICC; IP</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color w:val="000000"/>
                <w:sz w:val="18"/>
                <w:szCs w:val="18"/>
                <w:lang w:eastAsia="ru-RU"/>
              </w:rPr>
            </w:pPr>
          </w:p>
        </w:tc>
        <w:tc>
          <w:tcPr>
            <w:tcW w:w="76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Значение характеристики не может изменяться участником закупки</w:t>
            </w:r>
          </w:p>
        </w:tc>
        <w:tc>
          <w:tcPr>
            <w:tcW w:w="687" w:type="pct"/>
            <w:vMerge/>
            <w:tcBorders>
              <w:left w:val="nil"/>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154" w:type="pct"/>
            <w:vMerge/>
            <w:tcBorders>
              <w:left w:val="single" w:sz="4" w:space="0" w:color="auto"/>
              <w:right w:val="single" w:sz="4" w:space="0" w:color="auto"/>
            </w:tcBorders>
          </w:tcPr>
          <w:p w:rsidR="00831366" w:rsidRDefault="00831366" w:rsidP="009E19E5">
            <w:pPr>
              <w:spacing w:after="0" w:line="240" w:lineRule="auto"/>
              <w:jc w:val="both"/>
              <w:rPr>
                <w:rFonts w:ascii="Times New Roman" w:eastAsia="Times New Roman" w:hAnsi="Times New Roman"/>
                <w:color w:val="000000"/>
                <w:sz w:val="18"/>
                <w:szCs w:val="18"/>
                <w:lang w:eastAsia="ru-RU"/>
              </w:rPr>
            </w:pPr>
          </w:p>
        </w:tc>
        <w:tc>
          <w:tcPr>
            <w:tcW w:w="231"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284" w:type="pct"/>
            <w:vMerge/>
            <w:tcBorders>
              <w:left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r>
      <w:tr w:rsidR="00831366" w:rsidTr="009E19E5">
        <w:trPr>
          <w:trHeight w:val="229"/>
        </w:trPr>
        <w:tc>
          <w:tcPr>
            <w:tcW w:w="485" w:type="pct"/>
            <w:vMerge/>
            <w:tcBorders>
              <w:left w:val="single" w:sz="4" w:space="0" w:color="auto"/>
              <w:bottom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Наличие сертификата</w:t>
            </w:r>
          </w:p>
        </w:tc>
        <w:tc>
          <w:tcPr>
            <w:tcW w:w="710" w:type="pct"/>
            <w:tcBorders>
              <w:top w:val="single" w:sz="4" w:space="0" w:color="auto"/>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Pr>
                <w:rFonts w:ascii="Times New Roman" w:eastAsia="SimSun" w:hAnsi="Times New Roman"/>
                <w:color w:val="000000"/>
                <w:sz w:val="16"/>
                <w:szCs w:val="16"/>
                <w:lang w:val="en-US" w:eastAsia="zh-CN" w:bidi="ar"/>
              </w:rPr>
              <w:t>ISO-9001</w:t>
            </w:r>
          </w:p>
        </w:tc>
        <w:tc>
          <w:tcPr>
            <w:tcW w:w="210" w:type="pct"/>
            <w:tcBorders>
              <w:top w:val="single" w:sz="4" w:space="0" w:color="auto"/>
              <w:left w:val="nil"/>
              <w:bottom w:val="single" w:sz="4" w:space="0" w:color="auto"/>
              <w:right w:val="single" w:sz="4" w:space="0" w:color="auto"/>
            </w:tcBorders>
            <w:shd w:val="clear" w:color="auto" w:fill="auto"/>
            <w:vAlign w:val="center"/>
          </w:tcPr>
          <w:p w:rsidR="00831366" w:rsidRDefault="00831366" w:rsidP="009E19E5">
            <w:pPr>
              <w:spacing w:after="0" w:line="240" w:lineRule="auto"/>
              <w:jc w:val="center"/>
              <w:rPr>
                <w:rFonts w:ascii="Times New Roman" w:eastAsia="Times New Roman" w:hAnsi="Times New Roman"/>
                <w:color w:val="000000"/>
                <w:sz w:val="16"/>
                <w:szCs w:val="16"/>
                <w:lang w:eastAsia="ru-RU"/>
              </w:rPr>
            </w:pPr>
          </w:p>
        </w:tc>
        <w:tc>
          <w:tcPr>
            <w:tcW w:w="761" w:type="pct"/>
            <w:tcBorders>
              <w:top w:val="single" w:sz="4" w:space="0" w:color="auto"/>
              <w:left w:val="single" w:sz="4" w:space="0" w:color="auto"/>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r w:rsidRPr="00A86707">
              <w:rPr>
                <w:rFonts w:ascii="Times New Roman" w:eastAsia="SimSun" w:hAnsi="Times New Roman"/>
                <w:color w:val="000000"/>
                <w:sz w:val="16"/>
                <w:szCs w:val="16"/>
                <w:lang w:eastAsia="zh-CN" w:bidi="ar"/>
              </w:rPr>
              <w:t xml:space="preserve"> Указывают в заявке конкретное значение характеристики</w:t>
            </w:r>
          </w:p>
        </w:tc>
        <w:tc>
          <w:tcPr>
            <w:tcW w:w="687" w:type="pct"/>
            <w:vMerge/>
            <w:tcBorders>
              <w:left w:val="nil"/>
              <w:bottom w:val="single" w:sz="4" w:space="0" w:color="auto"/>
              <w:right w:val="single" w:sz="4" w:space="0" w:color="auto"/>
            </w:tcBorders>
            <w:shd w:val="clear" w:color="000000" w:fill="FFFFFF"/>
          </w:tcPr>
          <w:p w:rsidR="00831366" w:rsidRDefault="00831366" w:rsidP="009E19E5">
            <w:pPr>
              <w:jc w:val="center"/>
              <w:textAlignment w:val="top"/>
              <w:rPr>
                <w:rFonts w:ascii="Times New Roman" w:hAnsi="Times New Roman"/>
                <w:sz w:val="16"/>
                <w:szCs w:val="16"/>
              </w:rPr>
            </w:pPr>
          </w:p>
        </w:tc>
        <w:tc>
          <w:tcPr>
            <w:tcW w:w="184" w:type="pct"/>
            <w:vMerge/>
            <w:tcBorders>
              <w:left w:val="single" w:sz="4" w:space="0" w:color="auto"/>
              <w:bottom w:val="single" w:sz="4" w:space="0" w:color="auto"/>
              <w:right w:val="single" w:sz="4" w:space="0" w:color="auto"/>
            </w:tcBorders>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54" w:type="pct"/>
            <w:vMerge/>
            <w:tcBorders>
              <w:left w:val="single" w:sz="4" w:space="0" w:color="auto"/>
              <w:bottom w:val="single" w:sz="4" w:space="0" w:color="auto"/>
              <w:right w:val="single" w:sz="4" w:space="0" w:color="auto"/>
            </w:tcBorders>
            <w:vAlign w:val="center"/>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231" w:type="pct"/>
            <w:vMerge/>
            <w:tcBorders>
              <w:left w:val="single" w:sz="4" w:space="0" w:color="auto"/>
              <w:bottom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175" w:type="pct"/>
            <w:vMerge/>
            <w:tcBorders>
              <w:left w:val="single" w:sz="4" w:space="0" w:color="auto"/>
              <w:bottom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308" w:type="pct"/>
            <w:vMerge/>
            <w:tcBorders>
              <w:left w:val="single" w:sz="4" w:space="0" w:color="auto"/>
              <w:bottom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c>
          <w:tcPr>
            <w:tcW w:w="284" w:type="pct"/>
            <w:vMerge/>
            <w:tcBorders>
              <w:left w:val="single" w:sz="4" w:space="0" w:color="auto"/>
              <w:bottom w:val="single" w:sz="4" w:space="0" w:color="auto"/>
              <w:right w:val="single" w:sz="4" w:space="0" w:color="auto"/>
            </w:tcBorders>
          </w:tcPr>
          <w:p w:rsidR="00831366" w:rsidRDefault="00831366" w:rsidP="009E19E5">
            <w:pPr>
              <w:spacing w:after="0" w:line="240" w:lineRule="auto"/>
              <w:rPr>
                <w:rFonts w:ascii="Times New Roman" w:eastAsia="Times New Roman" w:hAnsi="Times New Roman"/>
                <w:color w:val="000000"/>
                <w:sz w:val="18"/>
                <w:szCs w:val="18"/>
                <w:lang w:eastAsia="ru-RU"/>
              </w:rPr>
            </w:pPr>
          </w:p>
        </w:tc>
      </w:tr>
    </w:tbl>
    <w:p w:rsidR="00831366" w:rsidRDefault="00831366" w:rsidP="000820E3">
      <w:pPr>
        <w:rPr>
          <w:rFonts w:ascii="Times New Roman" w:hAnsi="Times New Roman" w:cs="Times New Roman"/>
          <w:b/>
          <w:sz w:val="28"/>
          <w:szCs w:val="28"/>
        </w:rPr>
        <w:sectPr w:rsidR="00831366" w:rsidSect="00831366">
          <w:headerReference w:type="first" r:id="rId18"/>
          <w:footerReference w:type="first" r:id="rId19"/>
          <w:pgSz w:w="16838" w:h="11906" w:orient="landscape"/>
          <w:pgMar w:top="1701" w:right="539" w:bottom="851" w:left="567" w:header="567" w:footer="567" w:gutter="0"/>
          <w:cols w:space="708"/>
          <w:titlePg/>
          <w:docGrid w:linePitch="360"/>
        </w:sectPr>
      </w:pPr>
    </w:p>
    <w:p w:rsidR="00170252" w:rsidRDefault="00170252" w:rsidP="000820E3">
      <w:pPr>
        <w:rPr>
          <w:rFonts w:ascii="Times New Roman" w:hAnsi="Times New Roman" w:cs="Times New Roman"/>
          <w:b/>
          <w:sz w:val="28"/>
          <w:szCs w:val="28"/>
        </w:rPr>
      </w:pPr>
    </w:p>
    <w:sectPr w:rsidR="00170252" w:rsidSect="004725AB">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E9" w:rsidRDefault="00FC22E9">
      <w:pPr>
        <w:spacing w:after="0" w:line="240" w:lineRule="auto"/>
      </w:pPr>
      <w:r>
        <w:separator/>
      </w:r>
    </w:p>
  </w:endnote>
  <w:endnote w:type="continuationSeparator" w:id="0">
    <w:p w:rsidR="00FC22E9" w:rsidRDefault="00FC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Segoe Print"/>
    <w:panose1 w:val="00000000000000000000"/>
    <w:charset w:val="00"/>
    <w:family w:val="swiss"/>
    <w:notTrueType/>
    <w:pitch w:val="variable"/>
    <w:sig w:usb0="00000001" w:usb1="5000204A" w:usb2="00000000" w:usb3="00000000" w:csb0="0000009F" w:csb1="00000000"/>
  </w:font>
  <w:font w:name="Chevin Pro Bold">
    <w:altName w:val="Segoe Print"/>
    <w:panose1 w:val="00000000000000000000"/>
    <w:charset w:val="00"/>
    <w:family w:val="swiss"/>
    <w:notTrueType/>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4A6B" w:rsidRDefault="00474A6B">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474A6B">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74A6B">
          <w:rPr>
            <w:noProof/>
          </w:rPr>
          <w:t>3</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474A6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4A6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4A6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B2244">
          <w:rPr>
            <w:noProof/>
          </w:rPr>
          <w:t>7</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E9" w:rsidRDefault="00FC22E9">
      <w:pPr>
        <w:spacing w:after="0" w:line="240" w:lineRule="auto"/>
      </w:pPr>
      <w:r>
        <w:separator/>
      </w:r>
    </w:p>
  </w:footnote>
  <w:footnote w:type="continuationSeparator" w:id="0">
    <w:p w:rsidR="00FC22E9" w:rsidRDefault="00FC22E9">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4A6B" w:rsidRDefault="00474A6B">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4A6B" w:rsidRDefault="00474A6B">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4A6B" w:rsidRDefault="00474A6B">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74A6B"/>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2244"/>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1366"/>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61E9D"/>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22E9"/>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19B8-3AD4-4CFB-A5EC-780690A1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2024-05-06T06:29:00Z</dcterms:created>
  <dcterms:modified xsi:type="dcterms:W3CDTF">2024-05-06T06:29:00Z</dcterms:modified>
</cp:coreProperties>
</file>